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7E" w:rsidRDefault="0065327E" w:rsidP="005E6561">
      <w:pPr>
        <w:pStyle w:val="a3"/>
        <w:rPr>
          <w:rFonts w:eastAsia="Calibri"/>
        </w:rPr>
        <w:sectPr w:rsidR="0065327E" w:rsidSect="006532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65327E">
        <w:rPr>
          <w:rFonts w:eastAsia="Calibri"/>
          <w:noProof/>
        </w:rPr>
        <w:drawing>
          <wp:inline distT="0" distB="0" distL="0" distR="0">
            <wp:extent cx="6896100" cy="10039350"/>
            <wp:effectExtent l="0" t="0" r="0" b="0"/>
            <wp:docPr id="1" name="Рисунок 1" descr="C:\Users\1\Downloads\Снимок экрана_12-9-2024_222539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нимок экрана_12-9-2024_222539_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619" cy="1004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DB" w:rsidRPr="0065327E" w:rsidRDefault="00F030DB" w:rsidP="005975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B3949" w:rsidRPr="0065327E" w:rsidRDefault="00CB3949" w:rsidP="0065327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BEF" w:rsidRPr="0065327E" w:rsidRDefault="00F030DB" w:rsidP="00653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F33" w:rsidRPr="006532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27E" w:rsidRPr="0065327E">
        <w:rPr>
          <w:rFonts w:ascii="Times New Roman" w:eastAsia="Times New Roman" w:hAnsi="Times New Roman" w:cs="Times New Roman"/>
          <w:sz w:val="24"/>
          <w:szCs w:val="24"/>
        </w:rPr>
        <w:tab/>
      </w:r>
      <w:r w:rsidR="008E7BEF" w:rsidRPr="0065327E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  <w:r w:rsidR="008E7BEF" w:rsidRPr="0065327E">
        <w:rPr>
          <w:rFonts w:ascii="Times New Roman" w:hAnsi="Times New Roman" w:cs="Times New Roman"/>
          <w:sz w:val="24"/>
          <w:szCs w:val="24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65327E" w:rsidRPr="006532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5E6561" w:rsidRPr="0065327E" w:rsidRDefault="005E6561" w:rsidP="00653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Основным ожидаемым результатом освоения обучающимися АООП </w:t>
      </w:r>
    </w:p>
    <w:p w:rsidR="005E6561" w:rsidRPr="0065327E" w:rsidRDefault="005E6561" w:rsidP="00653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является развитие жизненной компетенции, позволяющей достичь </w:t>
      </w:r>
    </w:p>
    <w:p w:rsidR="005E6561" w:rsidRPr="0065327E" w:rsidRDefault="005E6561" w:rsidP="00653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самостоятельности (в соответствии с их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</w:t>
      </w:r>
      <w:r w:rsidRPr="0065327E">
        <w:rPr>
          <w:rFonts w:ascii="Times New Roman" w:hAnsi="Times New Roman" w:cs="Times New Roman"/>
          <w:sz w:val="24"/>
          <w:szCs w:val="24"/>
        </w:rPr>
        <w:t>расширение жизненного опыта и повседневных социальных контактов.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Ожидаемые предметные результаты:</w:t>
      </w:r>
    </w:p>
    <w:p w:rsidR="00CB3949" w:rsidRPr="0065327E" w:rsidRDefault="00F030DB" w:rsidP="006532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532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</w:t>
      </w:r>
      <w:r w:rsidR="003A7848" w:rsidRPr="006532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Минимальный уровень: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-Умение ориентироваться в классе, в помещениях школы.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-Соблюдение правил учебного поведения.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-Обращение за разрешением к взрослым, когда ситуация этого требует.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-Представление о частях дома (стена, крыша, окно, дверь, потолок, пол).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убранстве дома,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о предметах мебели (стол, стул, диван, шкаф, полка, кресло, кровать, табурет, комод).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-Представление о предметах посуды, предназначенных для сервировки стола (тарелка, стакан, кружка, ложка, вилка, нож) и для приготовления пищи (кастрюля, сковорода, чайник, половник, нож).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-Представление об электроприборах (телевизор, утюг, лампа, вентилятор, обогреватель, электрический чайник).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-Ориентация во дворе.</w:t>
      </w:r>
    </w:p>
    <w:p w:rsidR="00F030DB" w:rsidRPr="0065327E" w:rsidRDefault="00F030DB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949" w:rsidRPr="0065327E" w:rsidRDefault="00F030DB" w:rsidP="006532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532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</w:t>
      </w:r>
      <w:r w:rsidR="003A7848" w:rsidRPr="006532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Достаточный уровень: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-Ориентация в классе, его зонах и в местах расположения учебных принадлежностей.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-Ориентация в помещениях школы, в школьной территории; в распорядке школьного дня.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 Представления о профессиях людей, работающих в школе.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 Представления о школьных принадлежностях (школьная доска, парта, мел, ранец, учебник, тетрадь, дневник, карандаш, точилка, резинка, фломастер, пенал, ручка, линейка, краски, кисточка, пластилин и т.д.).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 Представление о себе как обучающемся в коллективе одноклассников.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 Представление о дружеских взаимоотношениях.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-Соблюдение правил учебного поведения.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-Соблюдение очередности. Следование правилам игры.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-Обращение за разрешением к взрослым, когда ситуация этого требует.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-Соблюдение общепринятых норм поведения дома, на улице, в общественных местах.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-Ориентация в помещениях своего дома.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-Представление о типах домов (</w:t>
      </w:r>
      <w:proofErr w:type="gramStart"/>
      <w:r w:rsidRPr="0065327E">
        <w:rPr>
          <w:rFonts w:ascii="Times New Roman" w:eastAsia="Times New Roman" w:hAnsi="Times New Roman" w:cs="Times New Roman"/>
          <w:sz w:val="24"/>
          <w:szCs w:val="24"/>
        </w:rPr>
        <w:t>одно-этажные</w:t>
      </w:r>
      <w:proofErr w:type="gramEnd"/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/многоэтажные, каменные/ деревянные).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-Представление о помещениях квартиры (комната, прихожая, кухня, ванная комната, туалет, балкон).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-Представление об убранстве дома, о предметах мебели (стол, стул, диван, шкаф, полка, кресло, кровать, табурет, комод).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-Представление об электроприборах (магнитофон, видеоплеер, микроволновая печь, тостер, блендер, фен).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-Представление о часах.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-Представление об электронных устройствах (телефон, компьютер, планшет).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lastRenderedPageBreak/>
        <w:t>-Представление о территории двора (место для отдыха, игровая площадка, спортивная площадка, место для парковки автомобилей, место для сушки белья, место для выбивания ковров, место для контейнеров с мусором, газон).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 Представление о благоустройстве квартиры (отопление, канализация, водоснабжение, электроснабжение).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-Умение вести себя в случаях чрезвычайной ситуации (отсутствие света, воды и т.д.).</w:t>
      </w:r>
    </w:p>
    <w:p w:rsid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6532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личностные результаты 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с учетом индивидуальн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ых возможностей и специфических </w:t>
      </w:r>
      <w:proofErr w:type="gramStart"/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включают: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основы персональной идентичности, осознание своей принадлежности к определенному полу, осознание себя как «Я»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социально-эмоциональное участие в процессе общения и совместной деятельности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окружающим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освоение доступных социальных ролей (обучающегося, сына/дочери, пассажира, покупателя и т.д.), развитие мотивов учебной деятельности и формирование личностного смысла учения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7.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8.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9.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</w:r>
    </w:p>
    <w:p w:rsid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3.</w:t>
      </w:r>
      <w:r w:rsidR="0065327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65327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Планируемые результаты </w:t>
      </w:r>
      <w:proofErr w:type="spellStart"/>
      <w:r w:rsidRPr="0065327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сформированности</w:t>
      </w:r>
      <w:proofErr w:type="spellEnd"/>
      <w:r w:rsidRPr="0065327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базовых учебных действий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входить и выходить из учебного помещения со звонком; 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организовывать рабочее место; 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принимать цели и произвольно включаться в деятельность; 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следовать предложенному плану и работать в общем темпе; 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передвигаться по школе, находить свой класс, другие необходимые помещения.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Формирование учебного поведения: 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1) направленность взгляда (на говорящего взрослого, на задание):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звучащей игрушке;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яркой игрушке;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движущей игрушке;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переключает взгляд с одного предмета на другой;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лице педагога с использованием утрированной мимики;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лице педагога с использованием голоса;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изображении;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экране монитора.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lastRenderedPageBreak/>
        <w:t>2) умение выполнять инструкции педагога: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понимает жестовую инструкцию;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понимает инструкцию по инструкционным картам;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понимает инструкцию по пиктограммам; 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выполняет стереотипную инструкцию (отрабатываемая с конкретным учеником на данном этапе обучения).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3) использование по назначению учебных материалов: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бумаги;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цветной бумаги;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пластилина.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4) умение выполнять действия по образцу и по подражанию: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выполняет действие способом </w:t>
      </w:r>
      <w:proofErr w:type="gramStart"/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рука-в</w:t>
      </w:r>
      <w:proofErr w:type="gramEnd"/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-руке;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подражает действиям, выполняемы педагогом;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последовательно выполняет отдельные операции действия по образцу педагога;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выполняет действия с опорой на картинный план с помощью педагога.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Формирование умения выполнять задание: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1) в течение определенного периода времени: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способен удерживать произвольное внимание на выполнении посильного задания 3-4 мин.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2) от начала до конца: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при организующей, направляющей помощи способен выполнить посильное задание от начала до конца.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3) с заданными качественными параметрами: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т.д</w:t>
      </w:r>
      <w:proofErr w:type="spellEnd"/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:</w:t>
      </w:r>
    </w:p>
    <w:p w:rsidR="0065327E" w:rsidRDefault="005E6561" w:rsidP="0065327E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ориентируется в режиме дня, расписании уроков с помощью педагога;</w:t>
      </w:r>
    </w:p>
    <w:p w:rsidR="005E6561" w:rsidRPr="0065327E" w:rsidRDefault="005E65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выстраивает алгоритм предстоящей деятельности (словесный или наглядный план) с помощью педагога.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626A61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 предмета, </w:t>
      </w: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с указанием форм организации учебных занятий, основных видов учебной деятельности </w:t>
      </w:r>
    </w:p>
    <w:p w:rsidR="00CB3949" w:rsidRPr="0065327E" w:rsidRDefault="00626A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предмета, </w:t>
      </w:r>
      <w:r w:rsidR="003A7848" w:rsidRPr="0065327E">
        <w:rPr>
          <w:rFonts w:ascii="Times New Roman" w:eastAsia="Times New Roman" w:hAnsi="Times New Roman" w:cs="Times New Roman"/>
          <w:sz w:val="24"/>
          <w:szCs w:val="24"/>
        </w:rPr>
        <w:t>курса</w:t>
      </w:r>
    </w:p>
    <w:p w:rsidR="005D2AF2" w:rsidRPr="0065327E" w:rsidRDefault="003A7848" w:rsidP="0065327E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На изучение окружающего социального мира в </w:t>
      </w:r>
      <w:r w:rsidR="005D2AF2" w:rsidRPr="006532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</w:t>
      </w:r>
      <w:r w:rsidR="005D2AF2" w:rsidRPr="0065327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5D2AF2" w:rsidRPr="006532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D2AF2" w:rsidRPr="0065327E">
        <w:rPr>
          <w:rFonts w:ascii="Times New Roman" w:hAnsi="Times New Roman" w:cs="Times New Roman"/>
          <w:sz w:val="24"/>
          <w:szCs w:val="24"/>
        </w:rPr>
        <w:t>неделю.</w:t>
      </w:r>
    </w:p>
    <w:p w:rsidR="005D2AF2" w:rsidRPr="0065327E" w:rsidRDefault="005D2AF2" w:rsidP="0065327E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5327E">
        <w:rPr>
          <w:rFonts w:ascii="Times New Roman" w:hAnsi="Times New Roman" w:cs="Times New Roman"/>
          <w:sz w:val="24"/>
          <w:szCs w:val="24"/>
        </w:rPr>
        <w:t>Количество часов за год – 68 ч.</w:t>
      </w:r>
    </w:p>
    <w:p w:rsidR="005D2AF2" w:rsidRPr="0065327E" w:rsidRDefault="005D2AF2" w:rsidP="0065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27E">
        <w:rPr>
          <w:rFonts w:ascii="Times New Roman" w:hAnsi="Times New Roman" w:cs="Times New Roman"/>
          <w:sz w:val="24"/>
          <w:szCs w:val="24"/>
        </w:rPr>
        <w:t>I четверть - 16 ч.</w:t>
      </w:r>
    </w:p>
    <w:p w:rsidR="005D2AF2" w:rsidRPr="0065327E" w:rsidRDefault="005D2AF2" w:rsidP="0065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27E">
        <w:rPr>
          <w:rFonts w:ascii="Times New Roman" w:hAnsi="Times New Roman" w:cs="Times New Roman"/>
          <w:sz w:val="24"/>
          <w:szCs w:val="24"/>
        </w:rPr>
        <w:t>II четверть – 16 ч.</w:t>
      </w:r>
    </w:p>
    <w:p w:rsidR="005D2AF2" w:rsidRPr="0065327E" w:rsidRDefault="005D2AF2" w:rsidP="0065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27E">
        <w:rPr>
          <w:rFonts w:ascii="Times New Roman" w:hAnsi="Times New Roman" w:cs="Times New Roman"/>
          <w:sz w:val="24"/>
          <w:szCs w:val="24"/>
        </w:rPr>
        <w:t>III четверть - 20ч.</w:t>
      </w:r>
    </w:p>
    <w:p w:rsidR="005D2AF2" w:rsidRPr="0065327E" w:rsidRDefault="005D2AF2" w:rsidP="0065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27E">
        <w:rPr>
          <w:rFonts w:ascii="Times New Roman" w:hAnsi="Times New Roman" w:cs="Times New Roman"/>
          <w:sz w:val="24"/>
          <w:szCs w:val="24"/>
        </w:rPr>
        <w:t>IV четверть –16 ч.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Программа представлена следующими разделами: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«Квартира, дом, двор»,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«Продукты питания»,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«Предметы быта»,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«Школа»,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«Предметы и материалы, изготовленные человеком»,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«Город»,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«Транспорт»,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«Страна»,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«Традиции и обычаи».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 В процессе обучения у ребенка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05F33" w:rsidRPr="006532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</w:t>
      </w:r>
      <w:r w:rsidR="00626A61">
        <w:rPr>
          <w:rFonts w:ascii="Times New Roman" w:eastAsia="Times New Roman" w:hAnsi="Times New Roman" w:cs="Times New Roman"/>
          <w:sz w:val="24"/>
          <w:szCs w:val="24"/>
        </w:rPr>
        <w:t>и т.д.) Ребенок выходит в город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 2. Формы организации учебных занятий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 фронтальная форма обучения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 групповая (парная) форма обучения; группы сменного состава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 индивидуальная форма обучения (организация самостоятельной работы)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- коллективная форма организации обучения</w:t>
      </w:r>
    </w:p>
    <w:p w:rsidR="00CB3949" w:rsidRPr="00626A61" w:rsidRDefault="003A7848" w:rsidP="0065327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 Виды уроков: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1) традиционные - практикум, экскурсия, конференция,     </w:t>
      </w:r>
    </w:p>
    <w:p w:rsidR="008E7BEF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2)</w:t>
      </w:r>
      <w:r w:rsidR="00626A61">
        <w:rPr>
          <w:rFonts w:ascii="Times New Roman" w:eastAsia="Times New Roman" w:hAnsi="Times New Roman" w:cs="Times New Roman"/>
          <w:sz w:val="24"/>
          <w:szCs w:val="24"/>
        </w:rPr>
        <w:t xml:space="preserve"> нетрадиционные 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- заочное путешествие, презентация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кино- видео - теле - уроки. </w:t>
      </w:r>
    </w:p>
    <w:p w:rsidR="00CB3949" w:rsidRPr="0065327E" w:rsidRDefault="00626A61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Основные виды </w:t>
      </w:r>
      <w:r w:rsidR="003A7848" w:rsidRPr="0065327E">
        <w:rPr>
          <w:rFonts w:ascii="Times New Roman" w:eastAsia="Times New Roman" w:hAnsi="Times New Roman" w:cs="Times New Roman"/>
          <w:sz w:val="24"/>
          <w:szCs w:val="24"/>
        </w:rPr>
        <w:t xml:space="preserve">учебной деятельности  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I – виды деятельности со словесной (знаковой) основой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II – виды деятельности на основе восприятия элементов действительности: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Наблюдение за демонстрациями учителя.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Просмотр учебных фильмов.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III – виды деятельности с практической (опытной) основой: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Работа со схемами.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Работа с раздаточным материалом.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предмета</w:t>
      </w: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натуральные объекты, муляжи, макеты, предметные и сюжетные картинки, пиктограммы с изображением объектов (в школе, во дворе, в городе), действий, правил поведения и т.д.;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>аудио и видеоматериалы, презентации, мультипликационные фильмы, иллюстрирующие социальную жизнь людей, правила поведения в общественных местах и т.д.;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рабочие тетради с различными объектами окружающего социального мира для раскрашивания, вырезания, наклеивания и другой материал;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 обучающие компьютерные программы, способствующие формированию у детей доступных социальных представлений. </w:t>
      </w:r>
    </w:p>
    <w:p w:rsidR="00CB3949" w:rsidRPr="0065327E" w:rsidRDefault="003A7848" w:rsidP="006532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7E">
        <w:rPr>
          <w:rFonts w:ascii="Times New Roman" w:eastAsia="Times New Roman" w:hAnsi="Times New Roman" w:cs="Times New Roman"/>
          <w:sz w:val="24"/>
          <w:szCs w:val="24"/>
        </w:rPr>
        <w:t xml:space="preserve">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мультимедийное оборудование. </w:t>
      </w:r>
    </w:p>
    <w:p w:rsidR="00CB3949" w:rsidRPr="0065327E" w:rsidRDefault="00CB3949" w:rsidP="0065327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F33" w:rsidRPr="0065327E" w:rsidRDefault="00105F33" w:rsidP="0065327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F33" w:rsidRPr="005E6561" w:rsidRDefault="00105F33" w:rsidP="005E6561">
      <w:pPr>
        <w:pStyle w:val="a3"/>
        <w:rPr>
          <w:rFonts w:eastAsia="Calibri"/>
        </w:rPr>
      </w:pPr>
    </w:p>
    <w:p w:rsidR="00626A61" w:rsidRDefault="00626A61" w:rsidP="00626A61">
      <w:pPr>
        <w:spacing w:after="0"/>
        <w:rPr>
          <w:rFonts w:eastAsia="Calibri"/>
        </w:rPr>
      </w:pPr>
    </w:p>
    <w:p w:rsidR="0065327E" w:rsidRPr="0065327E" w:rsidRDefault="0065327E" w:rsidP="00626A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32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КТП </w:t>
      </w:r>
      <w:r w:rsidR="00F030DB" w:rsidRPr="0065327E">
        <w:rPr>
          <w:rFonts w:ascii="Times New Roman" w:hAnsi="Times New Roman" w:cs="Times New Roman"/>
          <w:b/>
          <w:i/>
          <w:sz w:val="24"/>
          <w:szCs w:val="24"/>
        </w:rPr>
        <w:t xml:space="preserve">Окружающий социальный мир </w:t>
      </w:r>
      <w:r w:rsidR="005D2AF2" w:rsidRPr="0065327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030DB" w:rsidRPr="0065327E">
        <w:rPr>
          <w:rFonts w:ascii="Times New Roman" w:hAnsi="Times New Roman" w:cs="Times New Roman"/>
          <w:b/>
          <w:i/>
          <w:sz w:val="24"/>
          <w:szCs w:val="24"/>
        </w:rPr>
        <w:t xml:space="preserve"> класс,</w:t>
      </w:r>
    </w:p>
    <w:p w:rsidR="00F030DB" w:rsidRPr="0065327E" w:rsidRDefault="005D2AF2" w:rsidP="00626A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327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030DB" w:rsidRPr="0065327E">
        <w:rPr>
          <w:rFonts w:ascii="Times New Roman" w:hAnsi="Times New Roman" w:cs="Times New Roman"/>
          <w:b/>
          <w:i/>
          <w:sz w:val="24"/>
          <w:szCs w:val="24"/>
        </w:rPr>
        <w:t xml:space="preserve"> часа в неделю</w:t>
      </w:r>
    </w:p>
    <w:p w:rsidR="00F030DB" w:rsidRPr="0065327E" w:rsidRDefault="00F030DB" w:rsidP="00626A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327E">
        <w:rPr>
          <w:rFonts w:ascii="Times New Roman" w:hAnsi="Times New Roman" w:cs="Times New Roman"/>
          <w:b/>
          <w:i/>
          <w:sz w:val="24"/>
          <w:szCs w:val="24"/>
        </w:rPr>
        <w:t>1 четверть</w:t>
      </w:r>
    </w:p>
    <w:p w:rsidR="00F030DB" w:rsidRPr="0065327E" w:rsidRDefault="00F030DB" w:rsidP="006532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276"/>
        <w:gridCol w:w="1134"/>
        <w:gridCol w:w="1275"/>
      </w:tblGrid>
      <w:tr w:rsidR="00F030DB" w:rsidRPr="0065327E" w:rsidTr="005D2AF2">
        <w:trPr>
          <w:trHeight w:val="278"/>
        </w:trPr>
        <w:tc>
          <w:tcPr>
            <w:tcW w:w="568" w:type="dxa"/>
            <w:vMerge w:val="restart"/>
            <w:shd w:val="clear" w:color="auto" w:fill="auto"/>
          </w:tcPr>
          <w:p w:rsidR="00F030DB" w:rsidRPr="0065327E" w:rsidRDefault="00F030DB" w:rsidP="006532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F030DB" w:rsidRPr="0065327E" w:rsidRDefault="00F030DB" w:rsidP="006532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30DB" w:rsidRPr="0065327E" w:rsidRDefault="00F030DB" w:rsidP="006532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030DB" w:rsidRPr="0065327E" w:rsidRDefault="00F030DB" w:rsidP="006532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Календарные сроки</w:t>
            </w:r>
          </w:p>
        </w:tc>
      </w:tr>
      <w:tr w:rsidR="00F030DB" w:rsidRPr="0065327E" w:rsidTr="005D2AF2">
        <w:trPr>
          <w:trHeight w:val="277"/>
        </w:trPr>
        <w:tc>
          <w:tcPr>
            <w:tcW w:w="568" w:type="dxa"/>
            <w:vMerge/>
            <w:shd w:val="clear" w:color="auto" w:fill="auto"/>
          </w:tcPr>
          <w:p w:rsidR="00F030DB" w:rsidRPr="0065327E" w:rsidRDefault="00F030DB" w:rsidP="006532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F030DB" w:rsidRPr="0065327E" w:rsidRDefault="00F030DB" w:rsidP="006532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30DB" w:rsidRPr="0065327E" w:rsidRDefault="00F030DB" w:rsidP="006532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30DB" w:rsidRPr="0065327E" w:rsidRDefault="00F030DB" w:rsidP="006532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shd w:val="clear" w:color="auto" w:fill="auto"/>
          </w:tcPr>
          <w:p w:rsidR="00F030DB" w:rsidRPr="0065327E" w:rsidRDefault="00F030DB" w:rsidP="006532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факту</w:t>
            </w: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Школа. Распорядок школьного дня.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Школа. Просмотр иллюстраций.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Школа. Класс, коридор.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Школа. Ориентация на территории школы.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школы. Учитель, воспитатель. 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 (школьная доска, парта, мел, ранец, учебник, тетрадь, дневник, карандаш, точилка, резинка, фломастер, пенал, ручка, линейка, краски, кисточка, пластилин и т.д.).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Мой класс. Имена одноклассников, учителя и воспитателя.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Правильно сиди за партой, поддержание правильной позы во время занятия; выполнение действий по подражанию; выполнение действий по образцу; выполнение речевых инструкций.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Игра «Возьми, дай, положи</w:t>
            </w:r>
            <w:proofErr w:type="gramStart"/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».соблюдение</w:t>
            </w:r>
            <w:proofErr w:type="gramEnd"/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действий / операций при выполнении задания. 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Выбери предмет по очерёдности. Соблюдение очередности.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Игра «Повторяй за мной» следование правилам игры.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Выполнения задания по образцу. Обращение за разрешением к взрослым.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Правила поведения дома. Соблюдение общепринятых норм поведения дома.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улице. Просмотр презентации.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местах. Выбор картинок.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F2" w:rsidRPr="0065327E" w:rsidTr="005D2AF2">
        <w:tc>
          <w:tcPr>
            <w:tcW w:w="568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Дом. Представление о частях дома (стена, крыша, окно, дверь, потолок, пол). </w:t>
            </w:r>
          </w:p>
        </w:tc>
        <w:tc>
          <w:tcPr>
            <w:tcW w:w="1276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1134" w:type="dxa"/>
            <w:shd w:val="clear" w:color="auto" w:fill="auto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AF2" w:rsidRPr="0065327E" w:rsidRDefault="005D2AF2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0DB" w:rsidRPr="0065327E" w:rsidRDefault="00F030DB" w:rsidP="00653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7E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276"/>
        <w:gridCol w:w="1134"/>
        <w:gridCol w:w="1275"/>
      </w:tblGrid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Дом. Ориентация в помещениях своего дома.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Дом. Типы домов. Просмотр иллюстраций.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Представление о местах общего пользования в доме (чердак, подвал, подъезд, лестничная площадка, лифт).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Моя квартира (комната, прихожая, кухня, ванная комната, туалет, балкон). 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Моя квартира Представление об убранстве дома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Моя комната. Представление о предметах мебели (стол, стул, диван, шкаф, полка, кресло, кровать, табурет, комод).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Кухня. Предметах посуды, предназначенных для сервировки стола (тарелка, стакан, кружка, ложка, </w:t>
            </w:r>
            <w:r w:rsidRPr="00653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вилка, нож) и для приготовления пищи (кастрюля, сковорода, чайник, половник, нож).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Электроприборы в квартире (телевизор, утюг, лампа, вентилятор, обогреватель, магнитофон, видеоплеер, микроволновая печь, тостер, блендер, электрический чайник, фен).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Часы. Стрелка минутная и часовая. 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Электронные часы. Электронные устройства (телефон, компьютер, планшет).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Использование предметов домашнего обихода в повседневной жизни.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Мой двор (место для отдыха, игровая площадка, спортивная площадка, место для парковки автомобилей, место для сушки белья, место для выбивания ковров, место для контейнеров с мусором, газон).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Мой двор. Ориентация во дворе.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Благоустройство квартиры (отопление, канализация, водоснабжение, электроснабжение).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Просмотр презентации.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Бумага. Виды работы с ней. 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0DB" w:rsidRPr="0065327E" w:rsidRDefault="00F030DB" w:rsidP="00653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7E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276"/>
        <w:gridCol w:w="1134"/>
        <w:gridCol w:w="1275"/>
      </w:tblGrid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Стекло, резина, металл, пластмасса, просмотр презентации.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Ткань, стекло, их свойства.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Игра «Бумажные поделки».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Свойства бумаги. Поделки из бумаги.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материалов в жизни. Работа в тетради.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Виды наземного транспорта. 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Транспорт. Виды воздушного транспорта.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Транспорт. Виды водного транспорта.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Виды космического транспорта.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Транспорт. Рисунок «Папина машина»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Транспорт. Игра «Найди лишнего»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Транспорт. Просмотр презентаций.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транспорт.  Просмотр иллюстраций.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gramStart"/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в общественном транспорте. Водитель, кондуктор.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движения. Ответы на вопросы.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Мой город. Просмотр иллюстраций.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Мой город. Моя улица. Запись в тетради.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Мой город.</w:t>
            </w:r>
            <w:r w:rsidRPr="00653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Район, улица, площадь, родного города.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0DB" w:rsidRPr="0065327E" w:rsidRDefault="00F030DB" w:rsidP="0065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7E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276"/>
        <w:gridCol w:w="1134"/>
        <w:gridCol w:w="1275"/>
      </w:tblGrid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городе: умение находить остановки </w:t>
            </w:r>
            <w:r w:rsidRPr="00653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транспорта, магазины и др. места.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Города герои. Просмотр презентации.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Профессии людей, работающих в городских учреждениях.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поведения в общественных местах.  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на улице.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Мой город. Представление об истории родного города.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Мой город. Ответы на вопросы.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 xml:space="preserve">Моя страна. 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9 мая. Праздник, Рисунок в тетради.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Школьные традиции: День знаний, последний учебный день, день рождения школы и др.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Пасха. Религиозный праздник.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Праздники школы. Просмотр иллюстраций.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Моя страна. Флаг.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Моя страна. Герб.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Моя страна. Просмотр презентации.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D" w:rsidRPr="0065327E" w:rsidTr="00105F33">
        <w:tc>
          <w:tcPr>
            <w:tcW w:w="568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17174D" w:rsidRPr="0065327E" w:rsidRDefault="0017174D" w:rsidP="00653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Моя планета. Подведение итогов</w:t>
            </w:r>
          </w:p>
        </w:tc>
        <w:tc>
          <w:tcPr>
            <w:tcW w:w="1276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E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1134" w:type="dxa"/>
            <w:shd w:val="clear" w:color="auto" w:fill="auto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74D" w:rsidRPr="0065327E" w:rsidRDefault="0017174D" w:rsidP="0065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0DB" w:rsidRPr="0065327E" w:rsidRDefault="00F030DB" w:rsidP="006532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BEF" w:rsidRPr="005E6561" w:rsidRDefault="008E7BEF" w:rsidP="005E656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8E7BEF" w:rsidRPr="005E6561" w:rsidRDefault="008E7BEF" w:rsidP="005E6561">
      <w:pPr>
        <w:pStyle w:val="a3"/>
        <w:rPr>
          <w:rFonts w:ascii="Times New Roman" w:eastAsia="Times New Roman" w:hAnsi="Times New Roman" w:cs="Times New Roman"/>
          <w:sz w:val="28"/>
        </w:rPr>
      </w:pPr>
    </w:p>
    <w:sectPr w:rsidR="008E7BEF" w:rsidRPr="005E6561" w:rsidSect="00CE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949"/>
    <w:rsid w:val="000F73A3"/>
    <w:rsid w:val="00105F33"/>
    <w:rsid w:val="001372B2"/>
    <w:rsid w:val="0017174D"/>
    <w:rsid w:val="001E0086"/>
    <w:rsid w:val="00333E61"/>
    <w:rsid w:val="003A7848"/>
    <w:rsid w:val="003E528A"/>
    <w:rsid w:val="00411862"/>
    <w:rsid w:val="00522A2E"/>
    <w:rsid w:val="00547B3E"/>
    <w:rsid w:val="00587ABE"/>
    <w:rsid w:val="005975F3"/>
    <w:rsid w:val="005D2AF2"/>
    <w:rsid w:val="005E6561"/>
    <w:rsid w:val="00626A61"/>
    <w:rsid w:val="0065327E"/>
    <w:rsid w:val="008B19C0"/>
    <w:rsid w:val="008B6F32"/>
    <w:rsid w:val="008E7BEF"/>
    <w:rsid w:val="00A32F2E"/>
    <w:rsid w:val="00CB3949"/>
    <w:rsid w:val="00CE24F6"/>
    <w:rsid w:val="00CE4FFD"/>
    <w:rsid w:val="00D21001"/>
    <w:rsid w:val="00E34440"/>
    <w:rsid w:val="00F030DB"/>
    <w:rsid w:val="00F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5C91-5353-414A-BCFE-CE3D2D54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547B3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12pt">
    <w:name w:val="Основной текст (4) + 12 pt"/>
    <w:aliases w:val="Не полужирный"/>
    <w:basedOn w:val="4"/>
    <w:uiPriority w:val="99"/>
    <w:rsid w:val="00547B3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547B3E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47B3E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547B3E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uiPriority w:val="99"/>
    <w:rsid w:val="00547B3E"/>
    <w:pPr>
      <w:widowControl w:val="0"/>
      <w:shd w:val="clear" w:color="auto" w:fill="FFFFFF"/>
      <w:spacing w:after="300" w:line="23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547B3E"/>
    <w:pPr>
      <w:widowControl w:val="0"/>
      <w:shd w:val="clear" w:color="auto" w:fill="FFFFFF"/>
      <w:spacing w:after="900" w:line="269" w:lineRule="exact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547B3E"/>
    <w:pPr>
      <w:widowControl w:val="0"/>
      <w:shd w:val="clear" w:color="auto" w:fill="FFFFFF"/>
      <w:spacing w:before="1380" w:after="600" w:line="240" w:lineRule="atLeast"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styleId="a3">
    <w:name w:val="No Spacing"/>
    <w:uiPriority w:val="1"/>
    <w:qFormat/>
    <w:rsid w:val="00F030DB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uiPriority w:val="99"/>
    <w:locked/>
    <w:rsid w:val="00F030D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030DB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3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8058-9F53-446E-AD91-E9138EF3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1</cp:lastModifiedBy>
  <cp:revision>7</cp:revision>
  <dcterms:created xsi:type="dcterms:W3CDTF">2020-09-20T02:23:00Z</dcterms:created>
  <dcterms:modified xsi:type="dcterms:W3CDTF">2024-09-12T12:39:00Z</dcterms:modified>
</cp:coreProperties>
</file>