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0A2" w:rsidRDefault="000D40A2" w:rsidP="00DD5737">
      <w:pPr>
        <w:spacing w:after="0" w:line="259" w:lineRule="auto"/>
        <w:ind w:left="0" w:right="0" w:firstLine="0"/>
        <w:rPr>
          <w:iCs/>
          <w:sz w:val="28"/>
          <w:szCs w:val="28"/>
        </w:rPr>
      </w:pPr>
      <w:bookmarkStart w:id="0" w:name="_GoBack"/>
      <w:bookmarkEnd w:id="0"/>
    </w:p>
    <w:p w:rsidR="000D40A2" w:rsidRDefault="00B03531">
      <w:pPr>
        <w:spacing w:after="0" w:line="259" w:lineRule="auto"/>
        <w:ind w:left="0" w:right="0" w:firstLine="0"/>
        <w:jc w:val="right"/>
        <w:rPr>
          <w:i/>
          <w:u w:val="single" w:color="000000"/>
        </w:rPr>
      </w:pPr>
      <w:r w:rsidRPr="00B03531">
        <w:rPr>
          <w:iCs/>
          <w:noProof/>
          <w:sz w:val="28"/>
          <w:szCs w:val="28"/>
        </w:rPr>
        <w:lastRenderedPageBreak/>
        <w:drawing>
          <wp:inline distT="0" distB="0" distL="0" distR="0" wp14:anchorId="32752927" wp14:editId="19C08465">
            <wp:extent cx="9367520" cy="6162675"/>
            <wp:effectExtent l="0" t="0" r="508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2039" r="1857" b="10998"/>
                    <a:stretch/>
                  </pic:blipFill>
                  <pic:spPr bwMode="auto">
                    <a:xfrm>
                      <a:off x="0" y="0"/>
                      <a:ext cx="9371133" cy="6165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40A2" w:rsidRDefault="000D40A2">
      <w:pPr>
        <w:spacing w:after="0" w:line="259" w:lineRule="auto"/>
        <w:ind w:left="0" w:right="0" w:firstLine="0"/>
        <w:jc w:val="right"/>
        <w:rPr>
          <w:i/>
          <w:u w:val="single" w:color="000000"/>
        </w:rPr>
      </w:pPr>
    </w:p>
    <w:p w:rsidR="000D40A2" w:rsidRDefault="000D40A2" w:rsidP="00B03531">
      <w:pPr>
        <w:spacing w:after="0" w:line="259" w:lineRule="auto"/>
        <w:ind w:left="0" w:right="0" w:firstLine="0"/>
        <w:rPr>
          <w:i/>
          <w:u w:val="single" w:color="000000"/>
        </w:rPr>
      </w:pPr>
    </w:p>
    <w:p w:rsidR="000D40A2" w:rsidRDefault="00F65926">
      <w:pPr>
        <w:spacing w:after="0" w:line="259" w:lineRule="auto"/>
        <w:ind w:left="0" w:right="0" w:firstLine="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Пояснительная записка</w:t>
      </w:r>
    </w:p>
    <w:p w:rsidR="000D40A2" w:rsidRDefault="000D40A2">
      <w:pPr>
        <w:spacing w:after="0"/>
        <w:ind w:left="0" w:firstLine="0"/>
        <w:rPr>
          <w:sz w:val="28"/>
          <w:szCs w:val="28"/>
        </w:rPr>
      </w:pPr>
    </w:p>
    <w:p w:rsidR="000D40A2" w:rsidRDefault="00F659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Учебный план МБОУ СОШ п. Джонка (дошкольная группа) (далее - ДГ) является нормативным документом, регламентирующим организацию образовательного процесса в образовательном учреждении с учетом специфики учреждения, учебно-методического, кадрового и материально-технического оснащения. </w:t>
      </w:r>
    </w:p>
    <w:p w:rsidR="000D40A2" w:rsidRDefault="00F659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 2023/2024 учебном году в ДГ функционирует 2 группы: младшая и старшая группа.  Наполняемость групп составляет 42 воспитанника. младшая группа - 19 воспитанников, старшая группа - 23 воспитанника.</w:t>
      </w:r>
    </w:p>
    <w:p w:rsidR="000D40A2" w:rsidRDefault="00F659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Учебный год состоит из 36 недель с учётом каникулярного режима деятельности учреждения.</w:t>
      </w:r>
    </w:p>
    <w:p w:rsidR="000D40A2" w:rsidRDefault="00F659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– 16 недель</w:t>
      </w:r>
    </w:p>
    <w:p w:rsidR="000D40A2" w:rsidRDefault="00F659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 – 20 недель</w:t>
      </w:r>
    </w:p>
    <w:p w:rsidR="000D40A2" w:rsidRDefault="00F659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1 сентября 2024года по 30 декабря 2023 года - учебный период </w:t>
      </w:r>
    </w:p>
    <w:p w:rsidR="000D40A2" w:rsidRDefault="00F659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 30 декабря 2023 года по 08 января 2024 года– новогодние каникулы</w:t>
      </w:r>
    </w:p>
    <w:p w:rsidR="000D40A2" w:rsidRDefault="00F659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 10 января 2024 года по 31 мая 2024 года - учебный период</w:t>
      </w:r>
    </w:p>
    <w:p w:rsidR="000D40A2" w:rsidRDefault="00F659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 1 июня по 31 августа 2023 года – летние каникулы.</w:t>
      </w:r>
    </w:p>
    <w:p w:rsidR="000D40A2" w:rsidRDefault="00F659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каникулярное время проводятся занятия только художественно-эстетической и физкультурно-оздоровительной направленности. </w:t>
      </w:r>
    </w:p>
    <w:p w:rsidR="000D40A2" w:rsidRDefault="00F659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 летний период учебные занятия не проводятся.</w:t>
      </w:r>
    </w:p>
    <w:p w:rsidR="000D40A2" w:rsidRDefault="00F659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Непрерывная образовательная деятельность для детей от 1,5 до 3 лет составляет не более 1,5 часов в неделю, от 3 до 4 лет – не более 2 ч.45м., от 4 до 5 лет – не </w:t>
      </w:r>
      <w:proofErr w:type="gramStart"/>
      <w:r>
        <w:rPr>
          <w:sz w:val="28"/>
          <w:szCs w:val="28"/>
        </w:rPr>
        <w:t>более  3</w:t>
      </w:r>
      <w:proofErr w:type="gramEnd"/>
      <w:r>
        <w:rPr>
          <w:sz w:val="28"/>
          <w:szCs w:val="28"/>
        </w:rPr>
        <w:t xml:space="preserve"> ч. 40 мин., от 5 до 6 лет – не более 5 ч. 20 м. </w:t>
      </w:r>
    </w:p>
    <w:p w:rsidR="000D40A2" w:rsidRDefault="00F659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непрерывной образовательной деятельности для </w:t>
      </w:r>
      <w:proofErr w:type="gramStart"/>
      <w:r>
        <w:rPr>
          <w:sz w:val="28"/>
          <w:szCs w:val="28"/>
        </w:rPr>
        <w:t>детей  от</w:t>
      </w:r>
      <w:proofErr w:type="gramEnd"/>
      <w:r>
        <w:rPr>
          <w:sz w:val="28"/>
          <w:szCs w:val="28"/>
        </w:rPr>
        <w:t xml:space="preserve"> 1,5 до 3 лет    составляет не более 10 минут, для детей 4-го года жизни  -  не более  15  минут, для детей 5-го года жизни – не более 20 мин., для детей 6-го-7-го  года жизни  -  не более 25 минут.</w:t>
      </w:r>
    </w:p>
    <w:p w:rsidR="000D40A2" w:rsidRDefault="00F659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Максимально допустимый объем образовательной нагрузки в группах раннего возраста не превышает 20 минут.  Образовательная деятельность осуществляется как в первой, так и во второй половине дня, на игровой площадке во время прогулки.  В младшей группе не превышает 30 мин., в старшей – 45мин.</w:t>
      </w:r>
    </w:p>
    <w:p w:rsidR="000D40A2" w:rsidRDefault="00F659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</w:t>
      </w:r>
    </w:p>
    <w:p w:rsidR="000D40A2" w:rsidRDefault="00F659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с детьми старшего дошкольного возраста осуществляется в первой и во второй половине дня после дневного сна. Ее продолжительность составляет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0D40A2" w:rsidRDefault="00F659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младшей   группе, в старшей группе непрерывная образовательная деятельность проводится как в первую, так и во вторую половину дня. В теплое время года рекомендуется непрерывную образовательную деятельность осуществлять на участке во время прогулки. </w:t>
      </w:r>
    </w:p>
    <w:p w:rsidR="000D40A2" w:rsidRDefault="00F659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Непрерывная образовательная деятельность реализуется через организацию различных видов детской деятельности (игровой, двигательной, коммуникативной, трудовой, познавательно-исследовательской, продуктивной, музыкально-художественной, чтения) или их интеграцию с использованием разнообразных форм, выбор которых осуществляется педагогами самостоятельно в зависимости от контингента детей, уровня    освоения образовательной программы дошкольного образования и решения конкретных образовательных задач  (приложение 1).</w:t>
      </w:r>
    </w:p>
    <w:p w:rsidR="000D40A2" w:rsidRDefault="00F659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 учебный план   включены пять образовательных областей:</w:t>
      </w:r>
    </w:p>
    <w:p w:rsidR="000D40A2" w:rsidRDefault="00F65926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социально-коммуникативное развитие;</w:t>
      </w:r>
    </w:p>
    <w:p w:rsidR="000D40A2" w:rsidRDefault="00F65926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познавательное развитие;</w:t>
      </w:r>
    </w:p>
    <w:p w:rsidR="000D40A2" w:rsidRDefault="00F65926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речевое развитие;</w:t>
      </w:r>
    </w:p>
    <w:p w:rsidR="000D40A2" w:rsidRDefault="00F65926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художественно-эстетическое;</w:t>
      </w:r>
    </w:p>
    <w:p w:rsidR="000D40A2" w:rsidRDefault="00F65926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физическое развитие.</w:t>
      </w:r>
    </w:p>
    <w:p w:rsidR="000D40A2" w:rsidRDefault="00F659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0D40A2" w:rsidRDefault="00F659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учебном плане соблюдено минимальное количество НОД </w:t>
      </w:r>
      <w:proofErr w:type="gramStart"/>
      <w:r>
        <w:rPr>
          <w:sz w:val="28"/>
          <w:szCs w:val="28"/>
        </w:rPr>
        <w:t>на  изучение</w:t>
      </w:r>
      <w:proofErr w:type="gramEnd"/>
      <w:r>
        <w:rPr>
          <w:sz w:val="28"/>
          <w:szCs w:val="28"/>
        </w:rPr>
        <w:t xml:space="preserve"> каждой образовательной области.</w:t>
      </w:r>
    </w:p>
    <w:p w:rsidR="000D40A2" w:rsidRDefault="00F659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Реализация регионального компонента интегрирована в различные виды непрерывной образовательной деятельности (познавательное развитие, изобразительная деятельность, музыкальное воспитание и другое)</w:t>
      </w:r>
    </w:p>
    <w:p w:rsidR="000D40A2" w:rsidRDefault="00F65926">
      <w:pPr>
        <w:spacing w:after="0"/>
        <w:jc w:val="right"/>
        <w:rPr>
          <w:szCs w:val="24"/>
        </w:rPr>
      </w:pPr>
      <w:r>
        <w:rPr>
          <w:szCs w:val="24"/>
        </w:rPr>
        <w:t>Приложение № 1</w:t>
      </w:r>
    </w:p>
    <w:p w:rsidR="000D40A2" w:rsidRDefault="000D40A2">
      <w:pPr>
        <w:spacing w:after="0"/>
        <w:jc w:val="center"/>
        <w:rPr>
          <w:sz w:val="28"/>
          <w:szCs w:val="28"/>
        </w:rPr>
      </w:pPr>
    </w:p>
    <w:p w:rsidR="000D40A2" w:rsidRDefault="00F6592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Примерные формы организации</w:t>
      </w:r>
    </w:p>
    <w:p w:rsidR="000D40A2" w:rsidRDefault="00F6592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непрерывной образовательной деятельности в дошкольной группе</w:t>
      </w:r>
    </w:p>
    <w:p w:rsidR="000D40A2" w:rsidRDefault="000D40A2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376"/>
        <w:gridCol w:w="10616"/>
      </w:tblGrid>
      <w:tr w:rsidR="000D4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A2" w:rsidRDefault="00F659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A2" w:rsidRDefault="00F659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форм работы</w:t>
            </w:r>
          </w:p>
        </w:tc>
      </w:tr>
      <w:tr w:rsidR="000D4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A2" w:rsidRDefault="00F6592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A2" w:rsidRDefault="00F6592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Подвижные игры с правилами. Подвижные дидактические игры. Игровые упражнения. Соревнования. Игровые ситуации. Досуг. Ритмика.</w:t>
            </w:r>
          </w:p>
          <w:p w:rsidR="000D40A2" w:rsidRDefault="00F6592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 и упражнения. Аттракционы. Спортивные праздники. Гимнастика (утренняя и пробуждения).</w:t>
            </w:r>
          </w:p>
        </w:tc>
      </w:tr>
      <w:tr w:rsidR="000D4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A2" w:rsidRDefault="00F6592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A2" w:rsidRDefault="00F6592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игры. Игры с правилами. Создание игровой ситуации по режимным моментам, с использованием литературного произведения. Игры с речевым сопровождением. Пальчиковые игры. Театрализованные игры</w:t>
            </w:r>
          </w:p>
        </w:tc>
      </w:tr>
      <w:tr w:rsidR="000D4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A2" w:rsidRDefault="00F6592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A2" w:rsidRDefault="00F6592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Мастерская по изготовлению продуктов детского творчества. Реализация проектов. Опытно-экспериментальная деятельность. Выставки. Мини-музеи</w:t>
            </w:r>
          </w:p>
        </w:tc>
      </w:tr>
      <w:tr w:rsidR="000D4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A2" w:rsidRDefault="00F6592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A2" w:rsidRDefault="00F6592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Чтение. Обсуждение. Заучивание, рассказывание. Беседа. Театрализованная деятельность. Самостоятельная художественная речевая деятельность. Викторина. КВН. Вопросы и ответы. Презентации книг. Выставки в книжном уголке. Литературные праздники, досуг.</w:t>
            </w:r>
          </w:p>
        </w:tc>
      </w:tr>
      <w:tr w:rsidR="000D4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A2" w:rsidRDefault="00F6592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A2" w:rsidRDefault="00F65926">
            <w:pPr>
              <w:spacing w:after="0" w:line="240" w:lineRule="auto"/>
              <w:ind w:left="-250" w:firstLine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Наблюдение. Экскурсия. Решение проблемных ситуаций. Экспериментирование. Коллекционирование. Моделирование. Исследование. Реализация проекта. Игры (сюжетные, с правилами). Интеллектуальные игры (головоломки, викторины, задачи-шутки, ребусы, кроссворды, шарады). Мини-музеи. Конструирование. Увлечения. Экскурсия.</w:t>
            </w:r>
          </w:p>
        </w:tc>
      </w:tr>
      <w:tr w:rsidR="000D4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A2" w:rsidRDefault="00F6592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A2" w:rsidRDefault="00F6592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Ситуативный разговор. Речевая ситуация. Составление и отгадывание загадок. Игры (сюжетные, с правилами, театрализованные). Игровые ситуации. Этюды и постановки.</w:t>
            </w:r>
          </w:p>
        </w:tc>
      </w:tr>
      <w:tr w:rsidR="000D40A2">
        <w:trPr>
          <w:trHeight w:val="3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A2" w:rsidRDefault="00F6592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A2" w:rsidRDefault="00F6592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Дежурство. Поручения. Задания. Самообслуживание. Совместные действия.</w:t>
            </w:r>
          </w:p>
        </w:tc>
      </w:tr>
    </w:tbl>
    <w:p w:rsidR="000D40A2" w:rsidRDefault="00F65926">
      <w:pPr>
        <w:spacing w:after="22" w:line="259" w:lineRule="auto"/>
        <w:ind w:left="60" w:right="0" w:firstLine="0"/>
        <w:jc w:val="center"/>
      </w:pPr>
      <w:r>
        <w:t xml:space="preserve"> </w:t>
      </w:r>
    </w:p>
    <w:p w:rsidR="000D40A2" w:rsidRDefault="000D40A2">
      <w:pPr>
        <w:spacing w:after="0" w:line="259" w:lineRule="auto"/>
        <w:ind w:left="0" w:right="47" w:firstLine="0"/>
        <w:jc w:val="right"/>
        <w:rPr>
          <w:b/>
          <w:bCs/>
        </w:rPr>
      </w:pPr>
    </w:p>
    <w:p w:rsidR="000D40A2" w:rsidRDefault="00F65926">
      <w:pPr>
        <w:spacing w:after="0" w:line="259" w:lineRule="auto"/>
        <w:ind w:left="0" w:right="47" w:firstLine="0"/>
        <w:jc w:val="right"/>
        <w:rPr>
          <w:szCs w:val="24"/>
        </w:rPr>
      </w:pPr>
      <w:r>
        <w:rPr>
          <w:szCs w:val="24"/>
        </w:rPr>
        <w:t xml:space="preserve">Приложение № 2 </w:t>
      </w:r>
    </w:p>
    <w:p w:rsidR="000D40A2" w:rsidRDefault="00F65926">
      <w:pPr>
        <w:ind w:left="4650" w:right="51"/>
        <w:rPr>
          <w:b/>
          <w:bCs/>
        </w:rPr>
      </w:pPr>
      <w:r>
        <w:rPr>
          <w:b/>
          <w:bCs/>
        </w:rPr>
        <w:lastRenderedPageBreak/>
        <w:t xml:space="preserve">План организованной образовательной деятельности </w:t>
      </w:r>
    </w:p>
    <w:p w:rsidR="000D40A2" w:rsidRDefault="00F65926">
      <w:pPr>
        <w:ind w:left="4220" w:right="51"/>
        <w:rPr>
          <w:b/>
          <w:bCs/>
        </w:rPr>
      </w:pPr>
      <w:r>
        <w:rPr>
          <w:b/>
          <w:bCs/>
        </w:rPr>
        <w:t xml:space="preserve">дошкольных групп МБОУ СОШ </w:t>
      </w:r>
      <w:proofErr w:type="spellStart"/>
      <w:r>
        <w:rPr>
          <w:b/>
          <w:bCs/>
        </w:rPr>
        <w:t>п.Джонка</w:t>
      </w:r>
      <w:proofErr w:type="spellEnd"/>
      <w:r>
        <w:rPr>
          <w:b/>
          <w:bCs/>
        </w:rPr>
        <w:t xml:space="preserve"> на 2023-2024 учебный год </w:t>
      </w:r>
    </w:p>
    <w:tbl>
      <w:tblPr>
        <w:tblStyle w:val="TableGrid"/>
        <w:tblpPr w:leftFromText="180" w:rightFromText="180" w:vertAnchor="text" w:horzAnchor="page" w:tblpX="556" w:tblpY="535"/>
        <w:tblOverlap w:val="never"/>
        <w:tblW w:w="16022" w:type="dxa"/>
        <w:tblInd w:w="0" w:type="dxa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3126"/>
        <w:gridCol w:w="7722"/>
        <w:gridCol w:w="1235"/>
        <w:gridCol w:w="1229"/>
        <w:gridCol w:w="1232"/>
        <w:gridCol w:w="1478"/>
      </w:tblGrid>
      <w:tr w:rsidR="000D40A2">
        <w:trPr>
          <w:trHeight w:val="286"/>
        </w:trPr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0" w:firstLine="0"/>
              <w:jc w:val="center"/>
            </w:pPr>
            <w:r>
              <w:t xml:space="preserve">Образовательные области </w:t>
            </w:r>
          </w:p>
        </w:tc>
        <w:tc>
          <w:tcPr>
            <w:tcW w:w="8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60" w:firstLine="0"/>
              <w:jc w:val="center"/>
            </w:pPr>
            <w:r>
              <w:t xml:space="preserve">Базовый вид деятельности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0" w:firstLine="0"/>
              <w:jc w:val="left"/>
            </w:pPr>
            <w:r>
              <w:t xml:space="preserve">Младшая группа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9" w:firstLine="0"/>
              <w:jc w:val="center"/>
            </w:pPr>
            <w:r>
              <w:t xml:space="preserve">Старшая группа </w:t>
            </w:r>
          </w:p>
        </w:tc>
      </w:tr>
      <w:tr w:rsidR="000D40A2">
        <w:trPr>
          <w:trHeight w:val="562"/>
        </w:trPr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0D40A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0D40A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0" w:firstLine="0"/>
              <w:jc w:val="left"/>
            </w:pPr>
            <w:r>
              <w:t xml:space="preserve">Кол-во в неделю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0" w:firstLine="0"/>
              <w:jc w:val="left"/>
            </w:pPr>
            <w:r>
              <w:t xml:space="preserve">Кол-во в год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0" w:firstLine="0"/>
              <w:jc w:val="left"/>
            </w:pPr>
            <w:r>
              <w:t xml:space="preserve">Кол-во в неделю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0" w:firstLine="0"/>
              <w:jc w:val="left"/>
            </w:pPr>
            <w:r>
              <w:t xml:space="preserve">Кол-во в год </w:t>
            </w:r>
          </w:p>
        </w:tc>
      </w:tr>
      <w:tr w:rsidR="000D40A2">
        <w:trPr>
          <w:trHeight w:val="286"/>
        </w:trPr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9" w:firstLine="0"/>
              <w:jc w:val="center"/>
            </w:pPr>
            <w:r>
              <w:t xml:space="preserve">Физическая культура в помещении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4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4" w:firstLine="0"/>
              <w:jc w:val="center"/>
            </w:pPr>
            <w:r>
              <w:t xml:space="preserve">72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5" w:firstLine="0"/>
              <w:jc w:val="center"/>
            </w:pPr>
            <w:r>
              <w:t xml:space="preserve">72 </w:t>
            </w:r>
          </w:p>
        </w:tc>
      </w:tr>
      <w:tr w:rsidR="000D40A2">
        <w:trPr>
          <w:trHeight w:val="286"/>
        </w:trPr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0D40A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60" w:firstLine="0"/>
              <w:jc w:val="center"/>
            </w:pPr>
            <w:r>
              <w:t xml:space="preserve">Физическая культура на воздухе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4" w:firstLine="0"/>
              <w:jc w:val="center"/>
            </w:pPr>
            <w:r>
              <w:t xml:space="preserve">36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5" w:firstLine="0"/>
              <w:jc w:val="center"/>
            </w:pPr>
            <w:r>
              <w:t xml:space="preserve">36 </w:t>
            </w:r>
          </w:p>
        </w:tc>
      </w:tr>
      <w:tr w:rsidR="000D40A2">
        <w:trPr>
          <w:trHeight w:val="289"/>
        </w:trPr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0" w:firstLine="0"/>
              <w:jc w:val="center"/>
            </w:pPr>
            <w:r>
              <w:t xml:space="preserve">Познавательное развитие 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8" w:firstLine="0"/>
              <w:jc w:val="center"/>
            </w:pPr>
            <w:r>
              <w:t xml:space="preserve">Ознакомление с окружающим миром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4" w:firstLine="0"/>
              <w:jc w:val="center"/>
            </w:pPr>
            <w:r>
              <w:t xml:space="preserve">36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5" w:firstLine="0"/>
              <w:jc w:val="center"/>
            </w:pPr>
            <w:r>
              <w:t xml:space="preserve">72 </w:t>
            </w:r>
          </w:p>
        </w:tc>
      </w:tr>
      <w:tr w:rsidR="000D40A2">
        <w:trPr>
          <w:trHeight w:val="286"/>
        </w:trPr>
        <w:tc>
          <w:tcPr>
            <w:tcW w:w="2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0A2" w:rsidRDefault="000D40A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6" w:firstLine="0"/>
              <w:jc w:val="center"/>
            </w:pPr>
            <w:r>
              <w:t xml:space="preserve">Познавательное развитие (ФЭМП)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4" w:firstLine="0"/>
              <w:jc w:val="center"/>
            </w:pPr>
            <w:r>
              <w:t xml:space="preserve">36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5" w:firstLine="0"/>
              <w:jc w:val="center"/>
            </w:pPr>
            <w:r>
              <w:t xml:space="preserve">36 </w:t>
            </w:r>
          </w:p>
        </w:tc>
      </w:tr>
      <w:tr w:rsidR="000D40A2">
        <w:trPr>
          <w:trHeight w:val="286"/>
        </w:trPr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0D40A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7" w:firstLine="0"/>
              <w:jc w:val="center"/>
            </w:pPr>
            <w:r>
              <w:t xml:space="preserve">Конструктивно-модельная деятельность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6" w:firstLine="0"/>
              <w:jc w:val="center"/>
            </w:pPr>
            <w: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5" w:firstLine="0"/>
              <w:jc w:val="center"/>
            </w:pPr>
            <w:r>
              <w:t xml:space="preserve">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5" w:firstLine="0"/>
              <w:jc w:val="center"/>
            </w:pPr>
            <w:r>
              <w:t xml:space="preserve">36 </w:t>
            </w:r>
          </w:p>
        </w:tc>
      </w:tr>
      <w:tr w:rsidR="000D40A2">
        <w:trPr>
          <w:trHeight w:val="28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5" w:firstLine="0"/>
              <w:jc w:val="center"/>
            </w:pPr>
            <w:r>
              <w:t xml:space="preserve">Речевое развитие 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9" w:firstLine="0"/>
              <w:jc w:val="center"/>
            </w:pPr>
            <w:r>
              <w:t xml:space="preserve">Развитие речи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4" w:firstLine="0"/>
              <w:jc w:val="center"/>
            </w:pPr>
            <w:r>
              <w:t xml:space="preserve">36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5" w:firstLine="0"/>
              <w:jc w:val="center"/>
            </w:pPr>
            <w:r>
              <w:t xml:space="preserve">72 </w:t>
            </w:r>
          </w:p>
        </w:tc>
      </w:tr>
      <w:tr w:rsidR="000D40A2">
        <w:trPr>
          <w:trHeight w:val="286"/>
        </w:trPr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Художественноэстетическое</w:t>
            </w:r>
            <w:proofErr w:type="spellEnd"/>
            <w:r>
              <w:t xml:space="preserve"> развитие 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6" w:firstLine="0"/>
              <w:jc w:val="center"/>
            </w:pPr>
            <w:r>
              <w:t xml:space="preserve">Рисование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4" w:firstLine="0"/>
              <w:jc w:val="center"/>
            </w:pPr>
            <w:r>
              <w:t>36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5" w:firstLine="0"/>
              <w:jc w:val="center"/>
            </w:pPr>
            <w:r>
              <w:t xml:space="preserve">36 </w:t>
            </w:r>
          </w:p>
        </w:tc>
      </w:tr>
      <w:tr w:rsidR="000D40A2">
        <w:trPr>
          <w:trHeight w:val="286"/>
        </w:trPr>
        <w:tc>
          <w:tcPr>
            <w:tcW w:w="2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0A2" w:rsidRDefault="000D40A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6" w:firstLine="0"/>
              <w:jc w:val="center"/>
            </w:pPr>
            <w:r>
              <w:t xml:space="preserve">Лепка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4" w:firstLine="0"/>
              <w:jc w:val="center"/>
            </w:pPr>
            <w:r>
              <w:t xml:space="preserve">18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4" w:firstLine="0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5" w:firstLine="0"/>
              <w:jc w:val="center"/>
            </w:pPr>
            <w:r>
              <w:t>36</w:t>
            </w:r>
          </w:p>
        </w:tc>
      </w:tr>
      <w:tr w:rsidR="000D40A2">
        <w:trPr>
          <w:trHeight w:val="288"/>
        </w:trPr>
        <w:tc>
          <w:tcPr>
            <w:tcW w:w="2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0A2" w:rsidRDefault="000D40A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5" w:firstLine="0"/>
              <w:jc w:val="center"/>
            </w:pPr>
            <w:r>
              <w:t xml:space="preserve">Аппликация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5" w:firstLine="0"/>
              <w:jc w:val="center"/>
            </w:pPr>
            <w:r>
              <w:t>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4" w:firstLine="0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5" w:firstLine="0"/>
              <w:jc w:val="center"/>
            </w:pPr>
            <w:r>
              <w:t>36</w:t>
            </w:r>
          </w:p>
        </w:tc>
      </w:tr>
      <w:tr w:rsidR="000D40A2">
        <w:trPr>
          <w:trHeight w:val="286"/>
        </w:trPr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0D40A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9" w:firstLine="0"/>
              <w:jc w:val="center"/>
            </w:pPr>
            <w:r>
              <w:t xml:space="preserve">Музыка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4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4" w:firstLine="0"/>
              <w:jc w:val="center"/>
            </w:pPr>
            <w:r>
              <w:t xml:space="preserve">72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55" w:firstLine="0"/>
              <w:jc w:val="center"/>
            </w:pPr>
            <w:r>
              <w:t xml:space="preserve">72 </w:t>
            </w:r>
          </w:p>
        </w:tc>
      </w:tr>
      <w:tr w:rsidR="000D40A2">
        <w:trPr>
          <w:trHeight w:val="166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Социальнокоммуникативное</w:t>
            </w:r>
            <w:proofErr w:type="spellEnd"/>
            <w:r>
              <w:t xml:space="preserve"> развитие </w:t>
            </w:r>
          </w:p>
        </w:tc>
        <w:tc>
          <w:tcPr>
            <w:tcW w:w="13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79" w:lineRule="auto"/>
              <w:ind w:left="0" w:right="0" w:firstLine="0"/>
              <w:jc w:val="left"/>
            </w:pPr>
            <w:r>
              <w:t xml:space="preserve">Реализуется через интеграцию непосредственно образовательной деятельности; в совместной деятельности взрослого и детей; в самостоятельной деятельности детей. </w:t>
            </w:r>
          </w:p>
          <w:p w:rsidR="000D40A2" w:rsidRDefault="00F65926">
            <w:pPr>
              <w:spacing w:after="0" w:line="279" w:lineRule="auto"/>
              <w:ind w:left="0" w:right="0" w:firstLine="0"/>
              <w:jc w:val="left"/>
            </w:pPr>
            <w:r>
              <w:t xml:space="preserve">Трудовая деятельность реализуется в совместной деятельности взрослого и детей. Для детей младшего и среднего дошкольного возраста через самообслуживание и простейшие трудовые поручения. </w:t>
            </w:r>
          </w:p>
          <w:p w:rsidR="000D40A2" w:rsidRDefault="00F65926">
            <w:pPr>
              <w:spacing w:after="0" w:line="259" w:lineRule="auto"/>
              <w:ind w:left="0" w:right="0" w:firstLine="0"/>
              <w:jc w:val="left"/>
            </w:pPr>
            <w:r>
              <w:t xml:space="preserve">Общественно полезный труд для детей старшего дошкольного возраста проводится в форме самообслуживания, элементарного хозяйственно-бытового труда и труда в природе и не превышает 20 мин в день. </w:t>
            </w:r>
          </w:p>
        </w:tc>
      </w:tr>
      <w:tr w:rsidR="000D40A2">
        <w:trPr>
          <w:trHeight w:val="624"/>
        </w:trPr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46" w:line="238" w:lineRule="auto"/>
              <w:ind w:left="4" w:right="0" w:firstLine="31"/>
              <w:jc w:val="center"/>
            </w:pPr>
            <w:r>
              <w:t xml:space="preserve">Часть, формируемая участниками </w:t>
            </w:r>
          </w:p>
          <w:p w:rsidR="000D40A2" w:rsidRDefault="00F65926">
            <w:pPr>
              <w:spacing w:after="0" w:line="259" w:lineRule="auto"/>
              <w:ind w:left="0" w:right="0" w:firstLine="0"/>
              <w:jc w:val="center"/>
            </w:pPr>
            <w:r>
              <w:t xml:space="preserve">образовательных отношений </w:t>
            </w:r>
          </w:p>
        </w:tc>
        <w:tc>
          <w:tcPr>
            <w:tcW w:w="13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407" w:firstLine="0"/>
              <w:jc w:val="left"/>
            </w:pPr>
            <w:r>
              <w:t xml:space="preserve">Реализуется через интеграцию непосредственно образовательной деятельности; в совместной деятельности взрослого и детей; в самостоятельной деятельности детей. </w:t>
            </w:r>
          </w:p>
        </w:tc>
      </w:tr>
      <w:tr w:rsidR="000D40A2">
        <w:trPr>
          <w:trHeight w:val="562"/>
        </w:trPr>
        <w:tc>
          <w:tcPr>
            <w:tcW w:w="2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0A2" w:rsidRDefault="000D40A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0" w:firstLine="0"/>
              <w:jc w:val="left"/>
            </w:pPr>
            <w:r>
              <w:t>Маленькие дальневосточники</w:t>
            </w:r>
          </w:p>
          <w:p w:rsidR="000D40A2" w:rsidRDefault="00F6592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0" w:firstLine="0"/>
              <w:jc w:val="left"/>
            </w:pPr>
            <w:r>
              <w:t xml:space="preserve">Ежедневно во взаимодействии взрослого с детьми в различных видах деятельности </w:t>
            </w:r>
          </w:p>
        </w:tc>
      </w:tr>
      <w:tr w:rsidR="000D40A2">
        <w:trPr>
          <w:trHeight w:val="564"/>
        </w:trPr>
        <w:tc>
          <w:tcPr>
            <w:tcW w:w="2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0A2" w:rsidRDefault="000D40A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22" w:line="259" w:lineRule="auto"/>
              <w:ind w:left="0" w:right="0" w:firstLine="0"/>
              <w:jc w:val="left"/>
            </w:pPr>
            <w:r>
              <w:t xml:space="preserve">Программа  </w:t>
            </w:r>
          </w:p>
          <w:p w:rsidR="000D40A2" w:rsidRDefault="00F65926">
            <w:pPr>
              <w:spacing w:after="0" w:line="259" w:lineRule="auto"/>
              <w:ind w:left="0" w:right="0" w:firstLine="0"/>
              <w:jc w:val="left"/>
            </w:pPr>
            <w:r>
              <w:t xml:space="preserve">«Наш дом природа» </w:t>
            </w:r>
          </w:p>
        </w:tc>
        <w:tc>
          <w:tcPr>
            <w:tcW w:w="5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0" w:firstLine="0"/>
              <w:jc w:val="left"/>
            </w:pPr>
            <w:r>
              <w:t xml:space="preserve">Ежедневно во взаимодействии взрослого с детьми в различных видах деятельности </w:t>
            </w:r>
          </w:p>
        </w:tc>
      </w:tr>
      <w:tr w:rsidR="000D40A2">
        <w:trPr>
          <w:trHeight w:val="90"/>
        </w:trPr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0D40A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0D40A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D40A2">
        <w:trPr>
          <w:trHeight w:val="370"/>
        </w:trPr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0D40A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Эколята</w:t>
            </w:r>
            <w:proofErr w:type="spellEnd"/>
            <w:r>
              <w:t>-дошколята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0D40A2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65" w:right="0" w:firstLine="0"/>
              <w:jc w:val="center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67" w:right="0" w:firstLine="0"/>
              <w:jc w:val="center"/>
            </w:pPr>
            <w:r>
              <w:t xml:space="preserve">36 </w:t>
            </w:r>
          </w:p>
        </w:tc>
      </w:tr>
      <w:tr w:rsidR="000D40A2">
        <w:trPr>
          <w:trHeight w:val="370"/>
        </w:trPr>
        <w:tc>
          <w:tcPr>
            <w:tcW w:w="2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0A2" w:rsidRDefault="000D40A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62626"/>
              </w:rPr>
              <w:t xml:space="preserve"> Театральные ступеньки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68" w:right="0" w:firstLine="0"/>
              <w:jc w:val="center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7" w:right="0" w:firstLine="0"/>
              <w:jc w:val="center"/>
            </w:pPr>
            <w:r>
              <w:t xml:space="preserve">36 </w:t>
            </w:r>
          </w:p>
        </w:tc>
      </w:tr>
      <w:tr w:rsidR="000D40A2">
        <w:trPr>
          <w:trHeight w:val="288"/>
        </w:trPr>
        <w:tc>
          <w:tcPr>
            <w:tcW w:w="10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видов образовательной деятельности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7" w:right="0" w:firstLine="0"/>
              <w:jc w:val="center"/>
            </w:pPr>
            <w:r>
              <w:t xml:space="preserve">11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8" w:right="0" w:firstLine="0"/>
              <w:jc w:val="center"/>
            </w:pPr>
            <w:r>
              <w:t xml:space="preserve">396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5" w:right="0" w:firstLine="0"/>
              <w:jc w:val="center"/>
            </w:pPr>
            <w:r>
              <w:t xml:space="preserve">15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7" w:right="0" w:firstLine="0"/>
              <w:jc w:val="center"/>
            </w:pPr>
            <w:r>
              <w:t xml:space="preserve">540 </w:t>
            </w:r>
          </w:p>
        </w:tc>
      </w:tr>
      <w:tr w:rsidR="000D40A2">
        <w:trPr>
          <w:trHeight w:val="562"/>
        </w:trPr>
        <w:tc>
          <w:tcPr>
            <w:tcW w:w="10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0" w:firstLine="0"/>
              <w:jc w:val="left"/>
            </w:pPr>
            <w:r>
              <w:t xml:space="preserve">Продолжительность непрерывной непосредственно образовательной деятельности СанПиН </w:t>
            </w:r>
          </w:p>
          <w:p w:rsidR="000D40A2" w:rsidRDefault="00F65926">
            <w:pPr>
              <w:spacing w:after="0" w:line="259" w:lineRule="auto"/>
              <w:ind w:left="0" w:right="0" w:firstLine="0"/>
              <w:jc w:val="left"/>
            </w:pPr>
            <w:r>
              <w:t xml:space="preserve">2.4.1.3049-13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1" w:right="0" w:firstLine="0"/>
              <w:jc w:val="center"/>
            </w:pPr>
            <w:r>
              <w:t xml:space="preserve">Не более 15 минут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3" w:right="0" w:firstLine="0"/>
              <w:jc w:val="center"/>
            </w:pPr>
            <w:r>
              <w:t xml:space="preserve">Не более 25 минут </w:t>
            </w:r>
          </w:p>
        </w:tc>
      </w:tr>
      <w:tr w:rsidR="000D40A2">
        <w:trPr>
          <w:trHeight w:val="286"/>
        </w:trPr>
        <w:tc>
          <w:tcPr>
            <w:tcW w:w="10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Индивидуальная коррекционная работа воспитателя </w:t>
            </w:r>
          </w:p>
        </w:tc>
        <w:tc>
          <w:tcPr>
            <w:tcW w:w="5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2" w:rsidRDefault="00F65926">
            <w:pPr>
              <w:spacing w:after="0" w:line="259" w:lineRule="auto"/>
              <w:ind w:left="0" w:right="0" w:firstLine="0"/>
              <w:jc w:val="left"/>
            </w:pPr>
            <w:r>
              <w:t xml:space="preserve">Ежедневно во второй половине дня </w:t>
            </w:r>
          </w:p>
        </w:tc>
      </w:tr>
    </w:tbl>
    <w:p w:rsidR="000D40A2" w:rsidRDefault="000D40A2">
      <w:pPr>
        <w:spacing w:after="0" w:line="259" w:lineRule="auto"/>
        <w:ind w:left="0" w:right="0" w:firstLine="0"/>
        <w:sectPr w:rsidR="000D40A2">
          <w:footerReference w:type="even" r:id="rId9"/>
          <w:footerReference w:type="default" r:id="rId10"/>
          <w:footerReference w:type="first" r:id="rId11"/>
          <w:pgSz w:w="16838" w:h="11906" w:orient="landscape"/>
          <w:pgMar w:top="720" w:right="1440" w:bottom="720" w:left="1440" w:header="720" w:footer="720" w:gutter="0"/>
          <w:cols w:space="720"/>
        </w:sectPr>
      </w:pPr>
    </w:p>
    <w:p w:rsidR="000D40A2" w:rsidRDefault="00F65926">
      <w:pPr>
        <w:spacing w:after="0" w:line="259" w:lineRule="auto"/>
        <w:ind w:left="0" w:right="0" w:firstLine="0"/>
        <w:jc w:val="right"/>
        <w:rPr>
          <w:iCs/>
        </w:rPr>
      </w:pPr>
      <w:r>
        <w:rPr>
          <w:iCs/>
        </w:rPr>
        <w:lastRenderedPageBreak/>
        <w:t xml:space="preserve">Приложение № 3 </w:t>
      </w:r>
    </w:p>
    <w:p w:rsidR="000D40A2" w:rsidRDefault="00F65926">
      <w:pPr>
        <w:spacing w:after="0" w:line="259" w:lineRule="auto"/>
        <w:ind w:left="60" w:right="0" w:firstLine="0"/>
        <w:jc w:val="center"/>
      </w:pPr>
      <w:r>
        <w:rPr>
          <w:i/>
        </w:rPr>
        <w:t xml:space="preserve"> </w:t>
      </w:r>
    </w:p>
    <w:p w:rsidR="000D40A2" w:rsidRDefault="00F65926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eastAsia="en-US"/>
        </w:rPr>
      </w:pPr>
      <w:r>
        <w:rPr>
          <w:b/>
          <w:color w:val="auto"/>
          <w:sz w:val="28"/>
          <w:szCs w:val="28"/>
          <w:lang w:eastAsia="en-US"/>
        </w:rPr>
        <w:t>Годовой учебный график</w:t>
      </w:r>
    </w:p>
    <w:p w:rsidR="000D40A2" w:rsidRDefault="00F6592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дошкольных групп МБОУ СОШ </w:t>
      </w:r>
      <w:proofErr w:type="spellStart"/>
      <w:r>
        <w:rPr>
          <w:color w:val="auto"/>
          <w:sz w:val="28"/>
          <w:szCs w:val="28"/>
          <w:lang w:eastAsia="en-US"/>
        </w:rPr>
        <w:t>п.Джонка</w:t>
      </w:r>
      <w:proofErr w:type="spellEnd"/>
      <w:r>
        <w:rPr>
          <w:color w:val="auto"/>
          <w:sz w:val="28"/>
          <w:szCs w:val="28"/>
          <w:lang w:eastAsia="en-US"/>
        </w:rPr>
        <w:t xml:space="preserve"> на 2023 -2024 учебный год</w:t>
      </w:r>
    </w:p>
    <w:tbl>
      <w:tblPr>
        <w:tblpPr w:leftFromText="180" w:rightFromText="180" w:vertAnchor="text" w:horzAnchor="page" w:tblpX="2203" w:tblpY="264"/>
        <w:tblOverlap w:val="never"/>
        <w:tblW w:w="120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6820"/>
      </w:tblGrid>
      <w:tr w:rsidR="000D40A2">
        <w:tc>
          <w:tcPr>
            <w:tcW w:w="5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40A2" w:rsidRDefault="00F6592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Продолжительность учебного года</w:t>
            </w:r>
          </w:p>
        </w:tc>
        <w:tc>
          <w:tcPr>
            <w:tcW w:w="6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40A2" w:rsidRDefault="00F6592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 с 01.09.2023 г. по 31.05.2024 г.</w:t>
            </w:r>
          </w:p>
        </w:tc>
      </w:tr>
      <w:tr w:rsidR="000D40A2">
        <w:tc>
          <w:tcPr>
            <w:tcW w:w="5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40A2" w:rsidRDefault="00F6592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Продолжительность образовательного процесса</w:t>
            </w:r>
          </w:p>
        </w:tc>
        <w:tc>
          <w:tcPr>
            <w:tcW w:w="6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40A2" w:rsidRDefault="00F6592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36 недель</w:t>
            </w:r>
          </w:p>
        </w:tc>
      </w:tr>
      <w:tr w:rsidR="000D40A2">
        <w:tc>
          <w:tcPr>
            <w:tcW w:w="5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40A2" w:rsidRDefault="00F6592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Режим работы</w:t>
            </w:r>
          </w:p>
        </w:tc>
        <w:tc>
          <w:tcPr>
            <w:tcW w:w="6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40A2" w:rsidRDefault="00F6592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5 дней в неделю:</w:t>
            </w:r>
          </w:p>
          <w:p w:rsidR="000D40A2" w:rsidRDefault="00F6592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 разновозрастных группы – 10  часов                              (с 07.45-17.45)</w:t>
            </w:r>
          </w:p>
        </w:tc>
      </w:tr>
      <w:tr w:rsidR="000D40A2">
        <w:tc>
          <w:tcPr>
            <w:tcW w:w="5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40A2" w:rsidRDefault="00F6592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 </w:t>
            </w:r>
          </w:p>
          <w:p w:rsidR="000D40A2" w:rsidRDefault="00F6592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Выходные</w:t>
            </w:r>
          </w:p>
        </w:tc>
        <w:tc>
          <w:tcPr>
            <w:tcW w:w="6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40A2" w:rsidRDefault="00F6592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 суббота, воскресенье, праздничные дни, установленные законодательством Российской Федерации</w:t>
            </w:r>
          </w:p>
        </w:tc>
      </w:tr>
      <w:tr w:rsidR="000D40A2">
        <w:tc>
          <w:tcPr>
            <w:tcW w:w="5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40A2" w:rsidRDefault="00F6592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Мониторинг  </w:t>
            </w:r>
          </w:p>
        </w:tc>
        <w:tc>
          <w:tcPr>
            <w:tcW w:w="6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40A2" w:rsidRDefault="00F6592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 05.09.2023 г. – 16.09.2023 г.</w:t>
            </w:r>
          </w:p>
          <w:p w:rsidR="000D40A2" w:rsidRDefault="00F6592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 15.05.2024 г. – 26.05.2024 г.</w:t>
            </w:r>
          </w:p>
        </w:tc>
      </w:tr>
      <w:tr w:rsidR="000D40A2">
        <w:tc>
          <w:tcPr>
            <w:tcW w:w="5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40A2" w:rsidRDefault="00F6592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Зимние каникулы</w:t>
            </w:r>
          </w:p>
        </w:tc>
        <w:tc>
          <w:tcPr>
            <w:tcW w:w="6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40A2" w:rsidRDefault="00F6592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с 26.12 2023 г. – 13.01.2024 г. проводится   </w:t>
            </w:r>
            <w:proofErr w:type="spellStart"/>
            <w:r>
              <w:rPr>
                <w:color w:val="auto"/>
                <w:szCs w:val="28"/>
                <w:lang w:eastAsia="en-US"/>
              </w:rPr>
              <w:t>воспитательно</w:t>
            </w:r>
            <w:proofErr w:type="spellEnd"/>
            <w:r>
              <w:rPr>
                <w:color w:val="auto"/>
                <w:szCs w:val="28"/>
                <w:lang w:eastAsia="en-US"/>
              </w:rPr>
              <w:t xml:space="preserve"> - образовательная работа эстетически-оздоровительного цикла</w:t>
            </w:r>
          </w:p>
        </w:tc>
      </w:tr>
      <w:tr w:rsidR="000D40A2">
        <w:tc>
          <w:tcPr>
            <w:tcW w:w="5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40A2" w:rsidRDefault="00F6592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Итоговая диагностика качества освоения программного материала   воспитанниками</w:t>
            </w:r>
          </w:p>
        </w:tc>
        <w:tc>
          <w:tcPr>
            <w:tcW w:w="6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40A2" w:rsidRDefault="00F6592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 15.05.2024 г. – 26.05.2024 г.</w:t>
            </w:r>
          </w:p>
        </w:tc>
      </w:tr>
      <w:tr w:rsidR="000D40A2">
        <w:tc>
          <w:tcPr>
            <w:tcW w:w="5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40A2" w:rsidRDefault="00F6592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Выпуск детей в школу</w:t>
            </w:r>
          </w:p>
        </w:tc>
        <w:tc>
          <w:tcPr>
            <w:tcW w:w="6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40A2" w:rsidRDefault="00F6592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31 мая 2024г.</w:t>
            </w:r>
          </w:p>
        </w:tc>
      </w:tr>
      <w:tr w:rsidR="000D40A2">
        <w:tc>
          <w:tcPr>
            <w:tcW w:w="5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40A2" w:rsidRDefault="00F6592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Летний период</w:t>
            </w:r>
          </w:p>
        </w:tc>
        <w:tc>
          <w:tcPr>
            <w:tcW w:w="6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40A2" w:rsidRDefault="00F6592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 01 .06.2024 г. – 31.08.2024 г.</w:t>
            </w:r>
          </w:p>
        </w:tc>
      </w:tr>
      <w:tr w:rsidR="000D40A2">
        <w:trPr>
          <w:trHeight w:val="25"/>
        </w:trPr>
        <w:tc>
          <w:tcPr>
            <w:tcW w:w="5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40A2" w:rsidRDefault="00F6592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lastRenderedPageBreak/>
              <w:t>Праздничные дни</w:t>
            </w:r>
          </w:p>
        </w:tc>
        <w:tc>
          <w:tcPr>
            <w:tcW w:w="6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40A2" w:rsidRDefault="00F65926">
            <w:pPr>
              <w:spacing w:after="0" w:line="240" w:lineRule="auto"/>
              <w:ind w:left="0" w:right="0" w:firstLine="0"/>
              <w:jc w:val="lef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 ноября - День народного единства</w:t>
            </w:r>
          </w:p>
          <w:p w:rsidR="000D40A2" w:rsidRDefault="00F6592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szCs w:val="20"/>
                <w:lang w:eastAsia="en-US"/>
              </w:rPr>
              <w:t>1, 2, 3, 4, 5, 6 и 8 января - Новогодние каникулы</w:t>
            </w:r>
            <w:r>
              <w:rPr>
                <w:szCs w:val="20"/>
                <w:lang w:eastAsia="en-US"/>
              </w:rPr>
              <w:br/>
              <w:t>7 января - Рождество Христово</w:t>
            </w:r>
            <w:r>
              <w:rPr>
                <w:szCs w:val="20"/>
                <w:lang w:eastAsia="en-US"/>
              </w:rPr>
              <w:br/>
              <w:t>23 февраля - День защитника Отечества</w:t>
            </w:r>
            <w:r>
              <w:rPr>
                <w:szCs w:val="20"/>
                <w:lang w:eastAsia="en-US"/>
              </w:rPr>
              <w:br/>
              <w:t>8 марта - Международный женский день</w:t>
            </w:r>
            <w:r>
              <w:rPr>
                <w:szCs w:val="20"/>
                <w:lang w:eastAsia="en-US"/>
              </w:rPr>
              <w:br/>
              <w:t>1 мая - Праздник Весны и Труда</w:t>
            </w:r>
            <w:r>
              <w:rPr>
                <w:szCs w:val="20"/>
                <w:lang w:eastAsia="en-US"/>
              </w:rPr>
              <w:br/>
              <w:t>9 мая - День Победы</w:t>
            </w:r>
            <w:r>
              <w:rPr>
                <w:szCs w:val="20"/>
                <w:lang w:eastAsia="en-US"/>
              </w:rPr>
              <w:br/>
              <w:t>12 июня - День России</w:t>
            </w:r>
          </w:p>
        </w:tc>
      </w:tr>
    </w:tbl>
    <w:p w:rsidR="000D40A2" w:rsidRDefault="000D40A2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en-US"/>
        </w:rPr>
      </w:pPr>
    </w:p>
    <w:p w:rsidR="000D40A2" w:rsidRDefault="000D40A2">
      <w:pPr>
        <w:spacing w:after="0" w:line="259" w:lineRule="auto"/>
        <w:ind w:left="0" w:right="0" w:firstLine="0"/>
        <w:jc w:val="left"/>
      </w:pPr>
    </w:p>
    <w:sectPr w:rsidR="000D40A2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6F1" w:rsidRDefault="006316F1">
      <w:pPr>
        <w:spacing w:line="240" w:lineRule="auto"/>
      </w:pPr>
      <w:r>
        <w:separator/>
      </w:r>
    </w:p>
  </w:endnote>
  <w:endnote w:type="continuationSeparator" w:id="0">
    <w:p w:rsidR="006316F1" w:rsidRDefault="00631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A2" w:rsidRDefault="000D40A2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A2" w:rsidRDefault="000D40A2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A2" w:rsidRDefault="000D40A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6F1" w:rsidRDefault="006316F1">
      <w:pPr>
        <w:spacing w:after="0"/>
      </w:pPr>
      <w:r>
        <w:separator/>
      </w:r>
    </w:p>
  </w:footnote>
  <w:footnote w:type="continuationSeparator" w:id="0">
    <w:p w:rsidR="006316F1" w:rsidRDefault="006316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90E69"/>
    <w:multiLevelType w:val="multilevel"/>
    <w:tmpl w:val="60F90E69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A2"/>
    <w:rsid w:val="000D40A2"/>
    <w:rsid w:val="006316F1"/>
    <w:rsid w:val="00B03531"/>
    <w:rsid w:val="00DD5737"/>
    <w:rsid w:val="00EE1D81"/>
    <w:rsid w:val="00F65926"/>
    <w:rsid w:val="298F580D"/>
    <w:rsid w:val="31E3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35153"/>
  <w15:docId w15:val="{C2FA997C-B675-4980-B5CE-977B79A6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7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1298</Words>
  <Characters>7402</Characters>
  <Application>Microsoft Office Word</Application>
  <DocSecurity>0</DocSecurity>
  <Lines>61</Lines>
  <Paragraphs>17</Paragraphs>
  <ScaleCrop>false</ScaleCrop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Джонка</cp:lastModifiedBy>
  <cp:revision>3</cp:revision>
  <cp:lastPrinted>2024-01-30T04:38:00Z</cp:lastPrinted>
  <dcterms:created xsi:type="dcterms:W3CDTF">2024-01-11T05:46:00Z</dcterms:created>
  <dcterms:modified xsi:type="dcterms:W3CDTF">2024-01-31T02:41:00Z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3C6E0DEE04974D6989A61906F06B241E</vt:lpwstr>
  </property>
</Properties>
</file>