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D0" w:rsidRPr="004972D0" w:rsidRDefault="00A5284D" w:rsidP="004972D0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/>
        </w:rPr>
      </w:pPr>
      <w:bookmarkStart w:id="0" w:name="block-911709"/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15602"/>
            <wp:effectExtent l="0" t="0" r="0" b="0"/>
            <wp:docPr id="1" name="Рисунок 1" descr="C:\Users\50CB~1\AppData\Local\Temp\Rar$DIa11932.41945\130920231459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CB~1\AppData\Local\Temp\Rar$DIa11932.41945\13092023145914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75A8B" w:rsidRPr="00EF31D8" w:rsidRDefault="00675A8B">
      <w:pPr>
        <w:rPr>
          <w:lang w:val="ru-RU"/>
        </w:rPr>
        <w:sectPr w:rsidR="00675A8B" w:rsidRPr="00EF31D8">
          <w:pgSz w:w="11906" w:h="16383"/>
          <w:pgMar w:top="1134" w:right="850" w:bottom="1134" w:left="1701" w:header="720" w:footer="720" w:gutter="0"/>
          <w:cols w:space="720"/>
        </w:sectPr>
      </w:pPr>
    </w:p>
    <w:p w:rsidR="00675A8B" w:rsidRPr="00E12504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2" w:name="block-911708"/>
      <w:bookmarkEnd w:id="0"/>
      <w:r w:rsidRPr="00E12504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675A8B" w:rsidRPr="00E12504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EF31D8">
        <w:rPr>
          <w:rFonts w:ascii="Times New Roman" w:hAnsi="Times New Roman"/>
          <w:color w:val="333333"/>
          <w:sz w:val="24"/>
          <w:lang w:val="ru-RU"/>
        </w:rPr>
        <w:t xml:space="preserve">рабочей </w:t>
      </w:r>
      <w:r w:rsidRPr="00EF31D8">
        <w:rPr>
          <w:rFonts w:ascii="Times New Roman" w:hAnsi="Times New Roman"/>
          <w:color w:val="000000"/>
          <w:sz w:val="24"/>
          <w:lang w:val="ru-RU"/>
        </w:rPr>
        <w:t>программе воспитания.</w:t>
      </w:r>
      <w:proofErr w:type="gramEnd"/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развития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География в основной шко</w:t>
      </w:r>
      <w:r w:rsidR="00E12504">
        <w:rPr>
          <w:rFonts w:ascii="Times New Roman" w:hAnsi="Times New Roman"/>
          <w:color w:val="000000"/>
          <w:sz w:val="24"/>
          <w:lang w:val="ru-RU"/>
        </w:rPr>
        <w:t>ле — предмет, формирующий у обу</w:t>
      </w:r>
      <w:r w:rsidRPr="00EF31D8">
        <w:rPr>
          <w:rFonts w:ascii="Times New Roman" w:hAnsi="Times New Roman"/>
          <w:color w:val="000000"/>
          <w:sz w:val="24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ЦЕЛИ ИЗУЧЕНИЯ </w:t>
      </w:r>
      <w:r w:rsidRPr="00EF31D8">
        <w:rPr>
          <w:rFonts w:ascii="Times New Roman" w:hAnsi="Times New Roman"/>
          <w:b/>
          <w:color w:val="333333"/>
          <w:sz w:val="24"/>
          <w:lang w:val="ru-RU"/>
        </w:rPr>
        <w:t>УЧЕБНОГО ПРЕДМЕТА</w:t>
      </w: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 «ГЕОГРАФИЯ»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Изучение географии в общем образовании направлено на достижение следующих целей: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и многоконфессиональном мире;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75A8B" w:rsidRDefault="0059045C" w:rsidP="00EF3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Учебным планом на изучение географии</w:t>
      </w:r>
      <w:r w:rsidR="004972D0">
        <w:rPr>
          <w:rFonts w:ascii="Times New Roman" w:hAnsi="Times New Roman"/>
          <w:color w:val="000000"/>
          <w:sz w:val="24"/>
          <w:lang w:val="ru-RU"/>
        </w:rPr>
        <w:t xml:space="preserve"> обучения на дому 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отводится </w:t>
      </w:r>
      <w:r w:rsidR="004972D0">
        <w:rPr>
          <w:rFonts w:ascii="Times New Roman" w:hAnsi="Times New Roman"/>
          <w:color w:val="000000"/>
          <w:sz w:val="24"/>
          <w:lang w:val="ru-RU"/>
        </w:rPr>
        <w:t>34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часа: по </w:t>
      </w:r>
      <w:r w:rsidR="004972D0">
        <w:rPr>
          <w:rFonts w:ascii="Times New Roman" w:hAnsi="Times New Roman"/>
          <w:color w:val="000000"/>
          <w:sz w:val="24"/>
          <w:lang w:val="ru-RU"/>
        </w:rPr>
        <w:t>1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час</w:t>
      </w:r>
      <w:r w:rsidR="004972D0">
        <w:rPr>
          <w:rFonts w:ascii="Times New Roman" w:hAnsi="Times New Roman"/>
          <w:color w:val="000000"/>
          <w:sz w:val="24"/>
          <w:lang w:val="ru-RU"/>
        </w:rPr>
        <w:t>у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9A3F87" w:rsidRPr="00EF31D8">
        <w:rPr>
          <w:rFonts w:ascii="Times New Roman" w:hAnsi="Times New Roman"/>
          <w:color w:val="000000"/>
          <w:sz w:val="24"/>
          <w:lang w:val="ru-RU"/>
        </w:rPr>
        <w:t xml:space="preserve"> в </w:t>
      </w:r>
      <w:r w:rsidRPr="00EF31D8">
        <w:rPr>
          <w:rFonts w:ascii="Times New Roman" w:hAnsi="Times New Roman"/>
          <w:color w:val="000000"/>
          <w:sz w:val="24"/>
          <w:lang w:val="ru-RU"/>
        </w:rPr>
        <w:t>9 класс</w:t>
      </w:r>
      <w:r w:rsidR="009A3F87" w:rsidRPr="00EF31D8">
        <w:rPr>
          <w:rFonts w:ascii="Times New Roman" w:hAnsi="Times New Roman"/>
          <w:color w:val="000000"/>
          <w:sz w:val="24"/>
          <w:lang w:val="ru-RU"/>
        </w:rPr>
        <w:t>е</w:t>
      </w:r>
      <w:r w:rsidRPr="00EF31D8">
        <w:rPr>
          <w:rFonts w:ascii="Times New Roman" w:hAnsi="Times New Roman"/>
          <w:color w:val="000000"/>
          <w:sz w:val="24"/>
          <w:lang w:val="ru-RU"/>
        </w:rPr>
        <w:t>.</w:t>
      </w:r>
    </w:p>
    <w:p w:rsidR="00EF31D8" w:rsidRDefault="00EF31D8" w:rsidP="00EF3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8"/>
        <w:jc w:val="both"/>
        <w:rPr>
          <w:sz w:val="20"/>
          <w:lang w:val="ru-RU"/>
        </w:rPr>
      </w:pPr>
      <w:bookmarkStart w:id="3" w:name="block-911707"/>
      <w:bookmarkEnd w:id="2"/>
      <w:r w:rsidRPr="00EF31D8">
        <w:rPr>
          <w:rFonts w:ascii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Раздел 1. Хозяйство России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1. Общая характеристика хозяйства России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2. Топливно-энергетический комплекс (ТЭК)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3. Металлургический комплекс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4. Машиностроительный комплекс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импортозамещения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5. Химико-лесной комплекс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Химическая промышленность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важнейших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подотраслей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Лесопромышленный комплекс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 w:rsidRPr="00EF31D8">
        <w:rPr>
          <w:rFonts w:ascii="Times New Roman" w:hAnsi="Times New Roman"/>
          <w:color w:val="000000"/>
          <w:sz w:val="24"/>
        </w:rPr>
        <w:t>II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EF31D8">
        <w:rPr>
          <w:rFonts w:ascii="Times New Roman" w:hAnsi="Times New Roman"/>
          <w:color w:val="000000"/>
          <w:sz w:val="24"/>
        </w:rPr>
        <w:t>III</w:t>
      </w:r>
      <w:r w:rsidRPr="00EF31D8">
        <w:rPr>
          <w:rFonts w:ascii="Times New Roman" w:hAnsi="Times New Roman"/>
          <w:color w:val="000000"/>
          <w:sz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6. Агропромышленный комплекс (АПК)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рыбохозяйственного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комплексов Российской Федерации на период до 2030 года». Особенности АПК своего края.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Определение влияния природных и социальных факторов на размещение отраслей АПК.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7. Инфраструктурный комплекс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Транспорт и охрана окружающей среды.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2. Характеристика туристско-рекреационного потенциала своего края.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8. Обобщение знаний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Раздел 2. Регионы России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1. </w:t>
      </w:r>
      <w:proofErr w:type="gramStart"/>
      <w:r w:rsidRPr="00EF31D8">
        <w:rPr>
          <w:rFonts w:ascii="Times New Roman" w:hAnsi="Times New Roman"/>
          <w:b/>
          <w:color w:val="000000"/>
          <w:sz w:val="24"/>
          <w:lang w:val="ru-RU"/>
        </w:rPr>
        <w:t>Западный</w:t>
      </w:r>
      <w:proofErr w:type="gramEnd"/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 макрорегион (Европейская часть) России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1. Сравнение ЭГП двух географических районов страны по разным источникам информации.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2. Азиатская (Восточная) часть России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3. Обобщение знаний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Раздел 6. Россия в современном мире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ЕврАзЭС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>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EF31D8" w:rsidRDefault="00EF31D8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4" w:name="block-911704"/>
      <w:bookmarkEnd w:id="3"/>
      <w:r w:rsidRPr="00EF31D8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EF31D8">
        <w:rPr>
          <w:rFonts w:ascii="Times New Roman" w:hAnsi="Times New Roman"/>
          <w:color w:val="000000"/>
          <w:sz w:val="24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>).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lastRenderedPageBreak/>
        <w:t>Духовно-нравственного воспитания: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EF31D8">
        <w:rPr>
          <w:rFonts w:ascii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бережно относиться к природе и окружающей среде.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EF31D8">
        <w:rPr>
          <w:rFonts w:ascii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 xml:space="preserve">Изучение географии в основной школе способствует достижению 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EF31D8">
        <w:rPr>
          <w:rFonts w:ascii="Times New Roman" w:hAnsi="Times New Roman"/>
          <w:b/>
          <w:color w:val="000000"/>
          <w:sz w:val="24"/>
        </w:rPr>
        <w:t>Базовые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EF31D8">
        <w:rPr>
          <w:rFonts w:ascii="Times New Roman" w:hAnsi="Times New Roman"/>
          <w:b/>
          <w:color w:val="000000"/>
          <w:sz w:val="24"/>
        </w:rPr>
        <w:t>исследовательские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EF31D8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Использовать географические вопросы как исследовательский инструмент познания;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оценивать достоверность информации, полученной в ходе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гео­графического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исследования;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EF31D8">
        <w:rPr>
          <w:rFonts w:ascii="Times New Roman" w:hAnsi="Times New Roman"/>
          <w:b/>
          <w:color w:val="000000"/>
          <w:sz w:val="24"/>
        </w:rPr>
        <w:t>Работа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 xml:space="preserve"> с </w:t>
      </w:r>
      <w:proofErr w:type="spellStart"/>
      <w:r w:rsidRPr="00EF31D8">
        <w:rPr>
          <w:rFonts w:ascii="Times New Roman" w:hAnsi="Times New Roman"/>
          <w:b/>
          <w:color w:val="000000"/>
          <w:sz w:val="24"/>
        </w:rPr>
        <w:t>информацией</w:t>
      </w:r>
      <w:proofErr w:type="spellEnd"/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систематизировать географическую информацию в разных формах.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Общение</w:t>
      </w:r>
    </w:p>
    <w:p w:rsidR="00675A8B" w:rsidRPr="00EF31D8" w:rsidRDefault="0059045C" w:rsidP="00EF3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75A8B" w:rsidRPr="00EF31D8" w:rsidRDefault="0059045C" w:rsidP="00EF3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75A8B" w:rsidRPr="00EF31D8" w:rsidRDefault="0059045C" w:rsidP="00EF3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75A8B" w:rsidRPr="00EF31D8" w:rsidRDefault="0059045C" w:rsidP="00EF3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публично представлять результаты выполненного исследования или проекта.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EF31D8">
        <w:rPr>
          <w:rFonts w:ascii="Times New Roman" w:hAnsi="Times New Roman"/>
          <w:b/>
          <w:color w:val="000000"/>
          <w:sz w:val="24"/>
        </w:rPr>
        <w:t>Совместная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EF31D8">
        <w:rPr>
          <w:rFonts w:ascii="Times New Roman" w:hAnsi="Times New Roman"/>
          <w:b/>
          <w:color w:val="000000"/>
          <w:sz w:val="24"/>
        </w:rPr>
        <w:t>деятельность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 xml:space="preserve"> (</w:t>
      </w:r>
      <w:proofErr w:type="spellStart"/>
      <w:r w:rsidRPr="00EF31D8">
        <w:rPr>
          <w:rFonts w:ascii="Times New Roman" w:hAnsi="Times New Roman"/>
          <w:b/>
          <w:color w:val="000000"/>
          <w:sz w:val="24"/>
        </w:rPr>
        <w:t>сотрудничество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>)</w:t>
      </w:r>
    </w:p>
    <w:p w:rsidR="00675A8B" w:rsidRPr="00EF31D8" w:rsidRDefault="0059045C" w:rsidP="00EF31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5A8B" w:rsidRPr="00EF31D8" w:rsidRDefault="0059045C" w:rsidP="00EF31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75A8B" w:rsidRPr="00EF31D8" w:rsidRDefault="0059045C" w:rsidP="00EF31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EF31D8">
        <w:rPr>
          <w:rFonts w:ascii="Times New Roman" w:hAnsi="Times New Roman"/>
          <w:b/>
          <w:color w:val="000000"/>
          <w:sz w:val="24"/>
        </w:rPr>
        <w:t>Самоорганизация</w:t>
      </w:r>
      <w:proofErr w:type="spellEnd"/>
    </w:p>
    <w:p w:rsidR="00675A8B" w:rsidRPr="00EF31D8" w:rsidRDefault="0059045C" w:rsidP="00EF31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75A8B" w:rsidRPr="00EF31D8" w:rsidRDefault="0059045C" w:rsidP="00EF31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EF31D8">
        <w:rPr>
          <w:rFonts w:ascii="Times New Roman" w:hAnsi="Times New Roman"/>
          <w:b/>
          <w:color w:val="000000"/>
          <w:sz w:val="24"/>
        </w:rPr>
        <w:t>Самоконтроль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 xml:space="preserve"> (</w:t>
      </w:r>
      <w:proofErr w:type="spellStart"/>
      <w:r w:rsidRPr="00EF31D8">
        <w:rPr>
          <w:rFonts w:ascii="Times New Roman" w:hAnsi="Times New Roman"/>
          <w:b/>
          <w:color w:val="000000"/>
          <w:sz w:val="24"/>
        </w:rPr>
        <w:t>рефлексия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>)</w:t>
      </w:r>
    </w:p>
    <w:p w:rsidR="00675A8B" w:rsidRPr="00EF31D8" w:rsidRDefault="0059045C" w:rsidP="00EF31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владеть способами самоконтроля и рефлексии;</w:t>
      </w:r>
    </w:p>
    <w:p w:rsidR="00675A8B" w:rsidRPr="00EF31D8" w:rsidRDefault="0059045C" w:rsidP="00EF31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F31D8">
        <w:rPr>
          <w:rFonts w:ascii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F31D8">
        <w:rPr>
          <w:rFonts w:ascii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675A8B" w:rsidRPr="00EF31D8" w:rsidRDefault="0059045C" w:rsidP="00EF31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75A8B" w:rsidRPr="00EF31D8" w:rsidRDefault="0059045C" w:rsidP="00EF31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EF31D8">
        <w:rPr>
          <w:rFonts w:ascii="Times New Roman" w:hAnsi="Times New Roman"/>
          <w:b/>
          <w:color w:val="000000"/>
          <w:sz w:val="24"/>
        </w:rPr>
        <w:t>Принятие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EF31D8">
        <w:rPr>
          <w:rFonts w:ascii="Times New Roman" w:hAnsi="Times New Roman"/>
          <w:b/>
          <w:color w:val="000000"/>
          <w:sz w:val="24"/>
        </w:rPr>
        <w:t>себя</w:t>
      </w:r>
      <w:proofErr w:type="spellEnd"/>
      <w:r w:rsidRPr="00EF31D8">
        <w:rPr>
          <w:rFonts w:ascii="Times New Roman" w:hAnsi="Times New Roman"/>
          <w:b/>
          <w:color w:val="000000"/>
          <w:sz w:val="24"/>
        </w:rPr>
        <w:t xml:space="preserve"> и </w:t>
      </w:r>
      <w:proofErr w:type="spellStart"/>
      <w:r w:rsidRPr="00EF31D8">
        <w:rPr>
          <w:rFonts w:ascii="Times New Roman" w:hAnsi="Times New Roman"/>
          <w:b/>
          <w:color w:val="000000"/>
          <w:sz w:val="24"/>
        </w:rPr>
        <w:t>других</w:t>
      </w:r>
      <w:proofErr w:type="spellEnd"/>
    </w:p>
    <w:p w:rsidR="00675A8B" w:rsidRPr="00EF31D8" w:rsidRDefault="0059045C" w:rsidP="00EF31D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осознанно относиться к другому человеку, его мнению;</w:t>
      </w:r>
    </w:p>
    <w:p w:rsidR="00675A8B" w:rsidRPr="00EF31D8" w:rsidRDefault="0059045C" w:rsidP="00EF31D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признавать своё право на ошибку и такое же право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другого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>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r w:rsidRPr="00EF31D8">
        <w:rPr>
          <w:rFonts w:ascii="Times New Roman" w:hAnsi="Times New Roman"/>
          <w:b/>
          <w:color w:val="000000"/>
          <w:sz w:val="24"/>
        </w:rPr>
        <w:t>ПРЕДМЕТНЫЕ РЕЗУЛЬТАТЫ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природно-ресурсный, человеческий и производственный капитал;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использовать знания об особенностях компонентов природы Росс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ии и её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характеризовать место и роль России в мировом хозяйстве.</w:t>
      </w:r>
    </w:p>
    <w:p w:rsidR="00675A8B" w:rsidRPr="009A3F87" w:rsidRDefault="00675A8B">
      <w:pPr>
        <w:rPr>
          <w:lang w:val="ru-RU"/>
        </w:rPr>
        <w:sectPr w:rsidR="00675A8B" w:rsidRPr="009A3F87">
          <w:pgSz w:w="11906" w:h="16383"/>
          <w:pgMar w:top="1134" w:right="850" w:bottom="1134" w:left="1701" w:header="720" w:footer="720" w:gutter="0"/>
          <w:cols w:space="720"/>
        </w:sectPr>
      </w:pPr>
    </w:p>
    <w:p w:rsidR="00675A8B" w:rsidRDefault="0059045C">
      <w:pPr>
        <w:spacing w:after="0"/>
        <w:ind w:left="120"/>
      </w:pPr>
      <w:bookmarkStart w:id="5" w:name="block-911703"/>
      <w:bookmarkEnd w:id="4"/>
      <w:r w:rsidRPr="009A3F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5A8B" w:rsidRDefault="005904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272"/>
        <w:gridCol w:w="3969"/>
      </w:tblGrid>
      <w:tr w:rsidR="00675A8B" w:rsidTr="00EF31D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4595" w:type="dxa"/>
            <w:gridSpan w:val="3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5A8B" w:rsidRDefault="00675A8B">
            <w:pPr>
              <w:spacing w:after="0"/>
              <w:ind w:left="135"/>
            </w:pPr>
          </w:p>
        </w:tc>
      </w:tr>
      <w:tr w:rsidR="00675A8B" w:rsidTr="00EF31D8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  <w:tc>
          <w:tcPr>
            <w:tcW w:w="4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</w:tr>
      <w:tr w:rsidR="00675A8B" w:rsidTr="00EF31D8">
        <w:trPr>
          <w:trHeight w:val="144"/>
          <w:tblCellSpacing w:w="20" w:type="nil"/>
        </w:trPr>
        <w:tc>
          <w:tcPr>
            <w:tcW w:w="14275" w:type="dxa"/>
            <w:gridSpan w:val="6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Топливно-энергетический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(ТЭК)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Металлургический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Химико-лесной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Pr="00E12504" w:rsidRDefault="0059045C" w:rsidP="00E125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250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(АПК)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Pr="00E12504" w:rsidRDefault="00E125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7082" w:type="dxa"/>
            <w:gridSpan w:val="3"/>
            <w:tcMar>
              <w:top w:w="50" w:type="dxa"/>
              <w:left w:w="100" w:type="dxa"/>
            </w:tcMar>
            <w:vAlign w:val="center"/>
          </w:tcPr>
          <w:p w:rsidR="00675A8B" w:rsidRDefault="00675A8B"/>
        </w:tc>
      </w:tr>
      <w:tr w:rsidR="00675A8B" w:rsidTr="00EF31D8">
        <w:trPr>
          <w:trHeight w:val="144"/>
          <w:tblCellSpacing w:w="20" w:type="nil"/>
        </w:trPr>
        <w:tc>
          <w:tcPr>
            <w:tcW w:w="14275" w:type="dxa"/>
            <w:gridSpan w:val="6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Pr="00E12504" w:rsidRDefault="0059045C" w:rsidP="00E12504">
            <w:pPr>
              <w:spacing w:after="0"/>
              <w:ind w:left="135"/>
              <w:jc w:val="center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E1250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 России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Pr="00E12504" w:rsidRDefault="0059045C" w:rsidP="00E125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2504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7082" w:type="dxa"/>
            <w:gridSpan w:val="3"/>
            <w:tcMar>
              <w:top w:w="50" w:type="dxa"/>
              <w:left w:w="100" w:type="dxa"/>
            </w:tcMar>
            <w:vAlign w:val="center"/>
          </w:tcPr>
          <w:p w:rsidR="00675A8B" w:rsidRDefault="00675A8B"/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RPr="00A5284D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75A8B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59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Default="00675A8B"/>
        </w:tc>
      </w:tr>
    </w:tbl>
    <w:p w:rsidR="00675A8B" w:rsidRDefault="00675A8B">
      <w:pPr>
        <w:sectPr w:rsidR="00675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A8B" w:rsidRDefault="0059045C">
      <w:pPr>
        <w:spacing w:after="0"/>
        <w:ind w:left="120"/>
      </w:pPr>
      <w:bookmarkStart w:id="6" w:name="block-91170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5A8B" w:rsidRDefault="005904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7939"/>
        <w:gridCol w:w="1096"/>
        <w:gridCol w:w="1841"/>
        <w:gridCol w:w="1910"/>
      </w:tblGrid>
      <w:tr w:rsid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04" w:rsidRDefault="00E12504">
            <w:pPr>
              <w:spacing w:after="0"/>
              <w:ind w:left="135"/>
            </w:pP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2504" w:rsidRDefault="00E125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04" w:rsidRDefault="00E12504"/>
        </w:tc>
        <w:tc>
          <w:tcPr>
            <w:tcW w:w="79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04" w:rsidRDefault="00E12504"/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2504" w:rsidRDefault="00E125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2504" w:rsidRDefault="00E125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2504" w:rsidRDefault="00E12504">
            <w:pPr>
              <w:spacing w:after="0"/>
              <w:ind w:left="135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E12504" w:rsidRPr="00E12504" w:rsidRDefault="00E12504" w:rsidP="0003092E">
            <w:pPr>
              <w:spacing w:after="0"/>
              <w:rPr>
                <w:lang w:val="ru-RU"/>
              </w:rPr>
            </w:pP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 w:rsidP="00E12504">
            <w:pPr>
              <w:spacing w:after="0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  <w:p w:rsidR="00E12504" w:rsidRPr="009A3F87" w:rsidRDefault="00E12504" w:rsidP="000C5FF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 w:rsidP="00A011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E12504" w:rsidRPr="00E12504" w:rsidRDefault="00E12504" w:rsidP="00F767EA">
            <w:pPr>
              <w:spacing w:after="0"/>
              <w:rPr>
                <w:lang w:val="ru-RU"/>
              </w:rPr>
            </w:pP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</w:t>
            </w:r>
            <w:proofErr w:type="spell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Россиина</w:t>
            </w:r>
            <w:proofErr w:type="spell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отраслевой и территориальной структуры хозяйства"</w:t>
            </w:r>
          </w:p>
          <w:p w:rsidR="00E12504" w:rsidRPr="009A3F87" w:rsidRDefault="00E12504" w:rsidP="00153EC8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Состав, место и значение в хозяйстве. Место России в мировой добыче основных видов топливных ресурсов. Угольная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D14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  <w:p w:rsidR="00E12504" w:rsidRPr="009A3F87" w:rsidRDefault="00E12504" w:rsidP="002044AD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E5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  <w:p w:rsidR="00E12504" w:rsidRPr="009A3F87" w:rsidRDefault="00E12504" w:rsidP="0017385B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094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 w:rsidP="007851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  <w:p w:rsidR="00E12504" w:rsidRPr="009A3F87" w:rsidRDefault="00E12504" w:rsidP="001A492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E17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технологии производства чёрных металлов. Факторы размещения предприятий разных отраслей металлургического комплекса. География металлургии чёрных металлов: основные районы и центры</w:t>
            </w:r>
          </w:p>
          <w:p w:rsidR="00E12504" w:rsidRPr="009A3F87" w:rsidRDefault="00E12504" w:rsidP="00792420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26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</w:t>
            </w:r>
            <w:proofErr w:type="spell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импортозамещения</w:t>
            </w:r>
            <w:proofErr w:type="spellEnd"/>
          </w:p>
          <w:p w:rsidR="00E12504" w:rsidRPr="009A3F87" w:rsidRDefault="00E12504" w:rsidP="0071154E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машиностроительных предприятий.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236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  <w:p w:rsidR="00E12504" w:rsidRPr="009A3F87" w:rsidRDefault="00E12504" w:rsidP="009A2A01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5E4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  <w:proofErr w:type="spellEnd"/>
          </w:p>
          <w:p w:rsidR="00E12504" w:rsidRPr="00E12504" w:rsidRDefault="00E12504" w:rsidP="002D024E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</w:t>
            </w: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подотраслей</w:t>
            </w:r>
            <w:proofErr w:type="spell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основные районы и центры. Химическая промышленность и охрана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B96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  <w:p w:rsidR="00E12504" w:rsidRPr="009A3F87" w:rsidRDefault="00E12504" w:rsidP="00C3512A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7D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  <w:p w:rsidR="00E12504" w:rsidRPr="009A3F87" w:rsidRDefault="00E12504" w:rsidP="00F966F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436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  <w:p w:rsidR="00E12504" w:rsidRPr="009A3F87" w:rsidRDefault="00E12504" w:rsidP="00B61FB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отраслей: основные районы и центры.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1D3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развития агропромышленного и </w:t>
            </w:r>
            <w:proofErr w:type="spell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рыбохозяйственного</w:t>
            </w:r>
            <w:proofErr w:type="spell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  <w:p w:rsidR="00E12504" w:rsidRPr="009A3F87" w:rsidRDefault="00E12504" w:rsidP="003A722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A53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A5284D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узлы. </w:t>
            </w:r>
            <w:r w:rsidRPr="00A5284D">
              <w:rPr>
                <w:rFonts w:ascii="Times New Roman" w:hAnsi="Times New Roman"/>
                <w:color w:val="000000"/>
                <w:sz w:val="24"/>
                <w:lang w:val="ru-RU"/>
              </w:rPr>
              <w:t>«Стратегия развития транспорта России на период до 2030 года"</w:t>
            </w:r>
          </w:p>
          <w:p w:rsidR="00E12504" w:rsidRPr="00E12504" w:rsidRDefault="00E12504" w:rsidP="00445272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123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A5284D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  <w:r w:rsidRPr="00A5284D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Воздушный и трубопроводный транспорт. Транспорт и охрана окружающей среды</w:t>
            </w:r>
          </w:p>
          <w:p w:rsidR="00E12504" w:rsidRDefault="00E12504" w:rsidP="00F83231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развития комплекса.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 w:rsidP="000E24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  <w:p w:rsidR="00E12504" w:rsidRPr="009A3F87" w:rsidRDefault="00E12504" w:rsidP="00E27EA7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"Инфраструктурный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BD7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  <w:p w:rsidR="00E12504" w:rsidRPr="009A3F87" w:rsidRDefault="00E12504" w:rsidP="00D108BE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3B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  <w:p w:rsidR="00E12504" w:rsidRPr="009A3F87" w:rsidRDefault="00E12504" w:rsidP="00226559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697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  <w:p w:rsidR="00E12504" w:rsidRPr="009A3F87" w:rsidRDefault="00E12504" w:rsidP="00A64C3D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755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  <w:p w:rsidR="00E12504" w:rsidRPr="009A3F87" w:rsidRDefault="00E12504" w:rsidP="00C96AD1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потенциала</w:t>
            </w:r>
            <w:proofErr w:type="spellEnd"/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217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Центральной России. Особенности населения</w:t>
            </w:r>
          </w:p>
          <w:p w:rsidR="00E12504" w:rsidRPr="009A3F87" w:rsidRDefault="00E12504" w:rsidP="00AC3CD8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1A58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A5284D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 w:rsidRPr="00A5284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  <w:p w:rsidR="00E12504" w:rsidRPr="00A5284D" w:rsidRDefault="00E12504" w:rsidP="00477BE6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Особенности населения и хозяйства. </w:t>
            </w:r>
            <w:r w:rsidRPr="00A5284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 w:rsidP="005C71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  <w:p w:rsidR="00E12504" w:rsidRPr="009A3F87" w:rsidRDefault="00E12504" w:rsidP="006B0705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311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  <w:p w:rsidR="00E12504" w:rsidRPr="009A3F87" w:rsidRDefault="00E12504" w:rsidP="00096B6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FF1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  <w:p w:rsidR="00E12504" w:rsidRPr="009A3F87" w:rsidRDefault="00E12504" w:rsidP="0016421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9E7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по уровню социально-экономического развития на основе статистических данных"</w:t>
            </w:r>
          </w:p>
          <w:p w:rsidR="00E12504" w:rsidRPr="009A3F87" w:rsidRDefault="00E12504" w:rsidP="00AC5AD2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E04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A5284D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Сибирь. </w:t>
            </w:r>
            <w:r w:rsidRPr="00A5284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</w:t>
            </w:r>
          </w:p>
          <w:p w:rsidR="00E12504" w:rsidRPr="00E12504" w:rsidRDefault="00E12504" w:rsidP="006F0E2E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66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939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  <w:p w:rsidR="00E12504" w:rsidRPr="009A3F87" w:rsidRDefault="00E12504" w:rsidP="007366C5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Восток.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61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  <w:p w:rsidR="00E12504" w:rsidRPr="009A3F87" w:rsidRDefault="00E12504" w:rsidP="0003146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863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A5284D" w:rsidRDefault="00E12504">
            <w:pPr>
              <w:spacing w:after="0"/>
              <w:ind w:left="135"/>
              <w:rPr>
                <w:lang w:val="ru-RU"/>
              </w:rPr>
            </w:pPr>
            <w:r w:rsidRPr="00A5284D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</w:t>
            </w:r>
          </w:p>
          <w:p w:rsidR="00E12504" w:rsidRPr="00E12504" w:rsidRDefault="00E12504" w:rsidP="00701F91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AB7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  <w:p w:rsidR="00E12504" w:rsidRPr="009A3F87" w:rsidRDefault="00E12504" w:rsidP="003F16E9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6F4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  <w:p w:rsidR="00E12504" w:rsidRPr="009A3F87" w:rsidRDefault="00E12504" w:rsidP="00FA7751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Default="00E12504" w:rsidP="009C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7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A5284D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</w:t>
            </w:r>
            <w:r w:rsidRPr="00A5284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страны СНГ. ЕАЭС</w:t>
            </w:r>
          </w:p>
          <w:p w:rsidR="00E12504" w:rsidRDefault="00E12504" w:rsidP="00022CD9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 как комплекса природных, культурных и экономических ценностей.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 w:rsidP="00D373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RPr="00E12504" w:rsidTr="00E12504">
        <w:trPr>
          <w:trHeight w:val="144"/>
          <w:tblCellSpacing w:w="20" w:type="nil"/>
        </w:trPr>
        <w:tc>
          <w:tcPr>
            <w:tcW w:w="950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</w:pPr>
          </w:p>
        </w:tc>
        <w:tc>
          <w:tcPr>
            <w:tcW w:w="7939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</w:pPr>
          </w:p>
        </w:tc>
        <w:tc>
          <w:tcPr>
            <w:tcW w:w="1096" w:type="dxa"/>
            <w:vMerge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</w:p>
        </w:tc>
      </w:tr>
      <w:tr w:rsidR="00E12504" w:rsidTr="00E12504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E12504" w:rsidRPr="009A3F87" w:rsidRDefault="00E12504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E12504" w:rsidRPr="00E12504" w:rsidRDefault="00E12504" w:rsidP="00E12504">
            <w:pPr>
              <w:spacing w:after="0"/>
              <w:ind w:left="135"/>
              <w:jc w:val="center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504" w:rsidRDefault="00E12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</w:tr>
    </w:tbl>
    <w:p w:rsidR="00675A8B" w:rsidRPr="00EF31D8" w:rsidRDefault="00675A8B">
      <w:pPr>
        <w:rPr>
          <w:lang w:val="ru-RU"/>
        </w:rPr>
        <w:sectPr w:rsidR="00675A8B" w:rsidRPr="00EF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A8B" w:rsidRPr="00EF31D8" w:rsidRDefault="0059045C">
      <w:pPr>
        <w:spacing w:after="0"/>
        <w:ind w:left="120"/>
        <w:rPr>
          <w:lang w:val="ru-RU"/>
        </w:rPr>
      </w:pPr>
      <w:bookmarkStart w:id="7" w:name="block-911706"/>
      <w:bookmarkEnd w:id="6"/>
      <w:r w:rsidRPr="00EF31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5A8B" w:rsidRPr="00EF31D8" w:rsidRDefault="0059045C">
      <w:pPr>
        <w:spacing w:after="0" w:line="480" w:lineRule="auto"/>
        <w:ind w:left="120"/>
        <w:rPr>
          <w:lang w:val="ru-RU"/>
        </w:rPr>
      </w:pPr>
      <w:r w:rsidRPr="00EF31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52efa130-4e90-4033-b437-d2a7fae05a91"/>
      <w:r w:rsidRPr="009A3F87">
        <w:rPr>
          <w:rFonts w:ascii="Times New Roman" w:hAnsi="Times New Roman"/>
          <w:color w:val="000000"/>
          <w:sz w:val="28"/>
          <w:lang w:val="ru-RU"/>
        </w:rPr>
        <w:t>• География, 9 класс/ Алексеев А.И., Николина В.В., Липкина Е.К. и другие, Акционерное общество «Издательство «Просвещение»</w:t>
      </w:r>
      <w:bookmarkEnd w:id="8"/>
      <w:r w:rsidRPr="009A3F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36ef070-e66a-45c0-8965-99b4beb4986c"/>
      <w:r w:rsidRPr="009A3F87">
        <w:rPr>
          <w:rFonts w:ascii="Times New Roman" w:hAnsi="Times New Roman"/>
          <w:color w:val="000000"/>
          <w:sz w:val="28"/>
          <w:lang w:val="ru-RU"/>
        </w:rPr>
        <w:t>Атлас и контурная карта</w:t>
      </w:r>
      <w:bookmarkEnd w:id="9"/>
      <w:r w:rsidRPr="009A3F87">
        <w:rPr>
          <w:rFonts w:ascii="Times New Roman" w:hAnsi="Times New Roman"/>
          <w:color w:val="000000"/>
          <w:sz w:val="28"/>
          <w:lang w:val="ru-RU"/>
        </w:rPr>
        <w:t>‌</w:t>
      </w:r>
    </w:p>
    <w:p w:rsidR="00675A8B" w:rsidRPr="009A3F87" w:rsidRDefault="0059045C">
      <w:pPr>
        <w:spacing w:after="0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</w:t>
      </w: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0a84008-26fd-4bed-ad45-f394d7b3f48a"/>
      <w:r w:rsidRPr="009A3F87">
        <w:rPr>
          <w:rFonts w:ascii="Times New Roman" w:hAnsi="Times New Roman"/>
          <w:color w:val="000000"/>
          <w:sz w:val="28"/>
          <w:lang w:val="ru-RU"/>
        </w:rPr>
        <w:t>УМК Полярная звезда</w:t>
      </w:r>
      <w:bookmarkEnd w:id="10"/>
      <w:r w:rsidRPr="009A3F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5A8B" w:rsidRPr="009A3F87" w:rsidRDefault="00675A8B">
      <w:pPr>
        <w:spacing w:after="0"/>
        <w:ind w:left="120"/>
        <w:rPr>
          <w:lang w:val="ru-RU"/>
        </w:rPr>
      </w:pP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045C" w:rsidRPr="009A3F87" w:rsidRDefault="0059045C" w:rsidP="00EF31D8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</w:t>
      </w:r>
      <w:r w:rsidRPr="009A3F87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62b5bf29-3344-4bbf-a1e8-ea23537b8eba"/>
      <w:r>
        <w:rPr>
          <w:rFonts w:ascii="Times New Roman" w:hAnsi="Times New Roman"/>
          <w:color w:val="000000"/>
          <w:sz w:val="28"/>
        </w:rPr>
        <w:t>https</w:t>
      </w:r>
      <w:r w:rsidRPr="009A3F8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A3F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A3F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A3F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A3F87">
        <w:rPr>
          <w:rFonts w:ascii="Times New Roman" w:hAnsi="Times New Roman"/>
          <w:color w:val="000000"/>
          <w:sz w:val="28"/>
          <w:lang w:val="ru-RU"/>
        </w:rPr>
        <w:t>/4/</w:t>
      </w:r>
      <w:bookmarkEnd w:id="11"/>
      <w:r w:rsidRPr="009A3F87">
        <w:rPr>
          <w:rFonts w:ascii="Times New Roman" w:hAnsi="Times New Roman"/>
          <w:color w:val="333333"/>
          <w:sz w:val="28"/>
          <w:lang w:val="ru-RU"/>
        </w:rPr>
        <w:t>‌</w:t>
      </w:r>
      <w:bookmarkEnd w:id="7"/>
    </w:p>
    <w:sectPr w:rsidR="0059045C" w:rsidRPr="009A3F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6F1"/>
    <w:multiLevelType w:val="multilevel"/>
    <w:tmpl w:val="B1860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13175"/>
    <w:multiLevelType w:val="multilevel"/>
    <w:tmpl w:val="1DE67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57839"/>
    <w:multiLevelType w:val="multilevel"/>
    <w:tmpl w:val="EFC4E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A768F"/>
    <w:multiLevelType w:val="multilevel"/>
    <w:tmpl w:val="3A24E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03602"/>
    <w:multiLevelType w:val="multilevel"/>
    <w:tmpl w:val="7772ED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04DD5"/>
    <w:multiLevelType w:val="multilevel"/>
    <w:tmpl w:val="5630E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544D1"/>
    <w:multiLevelType w:val="multilevel"/>
    <w:tmpl w:val="811C9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B4791"/>
    <w:multiLevelType w:val="multilevel"/>
    <w:tmpl w:val="948E6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26DAE"/>
    <w:multiLevelType w:val="multilevel"/>
    <w:tmpl w:val="F00EF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C6835"/>
    <w:multiLevelType w:val="multilevel"/>
    <w:tmpl w:val="0248F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674C97"/>
    <w:multiLevelType w:val="multilevel"/>
    <w:tmpl w:val="E0024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E4387"/>
    <w:multiLevelType w:val="multilevel"/>
    <w:tmpl w:val="A0C2D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3E050F"/>
    <w:multiLevelType w:val="multilevel"/>
    <w:tmpl w:val="70D4F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6A17E3"/>
    <w:multiLevelType w:val="multilevel"/>
    <w:tmpl w:val="4F62F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5A8B"/>
    <w:rsid w:val="00085B12"/>
    <w:rsid w:val="001A4BC4"/>
    <w:rsid w:val="004274CD"/>
    <w:rsid w:val="004972D0"/>
    <w:rsid w:val="0059045C"/>
    <w:rsid w:val="00601EE8"/>
    <w:rsid w:val="00675A8B"/>
    <w:rsid w:val="009A3F87"/>
    <w:rsid w:val="00A5284D"/>
    <w:rsid w:val="00C66612"/>
    <w:rsid w:val="00E12504"/>
    <w:rsid w:val="00EF31D8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112" TargetMode="External"/><Relationship Id="rId13" Type="http://schemas.openxmlformats.org/officeDocument/2006/relationships/hyperlink" Target="https://m.edsoo.ru/7f41b112" TargetMode="External"/><Relationship Id="rId18" Type="http://schemas.openxmlformats.org/officeDocument/2006/relationships/hyperlink" Target="https://m.edsoo.ru/7f41b11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b112" TargetMode="Externa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1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b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7f41b112" TargetMode="External"/><Relationship Id="rId19" Type="http://schemas.openxmlformats.org/officeDocument/2006/relationships/hyperlink" Target="https://m.edsoo.ru/7f41b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14</cp:revision>
  <cp:lastPrinted>2023-09-13T01:46:00Z</cp:lastPrinted>
  <dcterms:created xsi:type="dcterms:W3CDTF">2023-07-04T04:03:00Z</dcterms:created>
  <dcterms:modified xsi:type="dcterms:W3CDTF">2023-09-13T05:45:00Z</dcterms:modified>
</cp:coreProperties>
</file>