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DCB" w:rsidRDefault="00493DCB" w:rsidP="00085E8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93DC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74CEFB5" wp14:editId="3D94DFB3">
            <wp:simplePos x="0" y="0"/>
            <wp:positionH relativeFrom="column">
              <wp:posOffset>-558800</wp:posOffset>
            </wp:positionH>
            <wp:positionV relativeFrom="paragraph">
              <wp:posOffset>0</wp:posOffset>
            </wp:positionV>
            <wp:extent cx="7267575" cy="9992360"/>
            <wp:effectExtent l="0" t="0" r="9525" b="8890"/>
            <wp:wrapSquare wrapText="bothSides"/>
            <wp:docPr id="1" name="Рисунок 1" descr="C:\Users\Lenovo\Pictures\2023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-08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9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CB" w:rsidRDefault="00493DCB" w:rsidP="00085E8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93DCB" w:rsidRDefault="00493DCB" w:rsidP="00493DC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85E82" w:rsidRDefault="00085E82" w:rsidP="00085E8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8"/>
          <w:lang w:eastAsia="ru-RU"/>
        </w:rPr>
        <w:t>1. Пояснительная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8"/>
          <w:lang w:eastAsia="ru-RU"/>
        </w:rPr>
        <w:t>записка</w:t>
      </w:r>
    </w:p>
    <w:p w:rsidR="00085E82" w:rsidRDefault="00085E82" w:rsidP="00085E82">
      <w:pPr>
        <w:shd w:val="clear" w:color="auto" w:fill="FFFFFF"/>
        <w:spacing w:after="0" w:line="240" w:lineRule="auto"/>
        <w:ind w:left="-851" w:firstLine="42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85E82" w:rsidRDefault="00085E82" w:rsidP="00085E8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Адаптированная рабочая программа учебного предмета «Русский язык» для обучающихся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класса</w:t>
      </w:r>
      <w:r>
        <w:rPr>
          <w:rFonts w:ascii="Times New Roman" w:hAnsi="Times New Roman"/>
          <w:sz w:val="24"/>
          <w:szCs w:val="24"/>
        </w:rPr>
        <w:t xml:space="preserve"> с ограниченными возможностями здоровья (ОВЗ), вариант 7.1, разработана на основе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ФГОС НОО (утвержденного приказом Минобрнауки  РФ от 17.12.10 № 1897);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Федерального государственного образовательного стандарта начального общего образования обучающихся с ОВЗ (приказ Министерства образования и науки Российской Федерации от 19 декабря 2014 № 1598);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Примерной основной образовательной программы по математике для начальной школы, рекомендованной Министерством образования и науки РФ, авторской программы по математике для учащихся 1 - 4 классов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под редакцией Л.Ф. Климанова, Т.В. Бабушкина,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являющейся составной частью УМК «Перспектива»;  </w:t>
      </w:r>
      <w:r>
        <w:rPr>
          <w:rFonts w:ascii="Times New Roman" w:hAnsi="Times New Roman"/>
          <w:sz w:val="24"/>
          <w:szCs w:val="24"/>
        </w:rPr>
        <w:t xml:space="preserve">Положения </w:t>
      </w:r>
      <w:r>
        <w:rPr>
          <w:rFonts w:ascii="Times New Roman" w:eastAsia="Times New Roman" w:hAnsi="Times New Roman"/>
          <w:bCs/>
          <w:sz w:val="24"/>
          <w:szCs w:val="28"/>
          <w:lang w:eastAsia="zh-CN"/>
        </w:rPr>
        <w:t>о структуре,</w:t>
      </w:r>
      <w:r>
        <w:rPr>
          <w:rFonts w:ascii="Times New Roman" w:eastAsia="Times New Roman" w:hAnsi="Times New Roman"/>
          <w:b/>
          <w:bCs/>
          <w:sz w:val="24"/>
          <w:szCs w:val="28"/>
          <w:lang w:eastAsia="zh-CN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8"/>
          <w:lang w:eastAsia="zh-CN"/>
        </w:rPr>
        <w:t>порядке разработки и утверждении рабочих программ учебных предметов, учебных курсов, дисциплин (модулей)</w:t>
      </w:r>
      <w:r>
        <w:rPr>
          <w:rFonts w:ascii="Times New Roman" w:hAnsi="Times New Roman"/>
          <w:sz w:val="24"/>
          <w:szCs w:val="24"/>
        </w:rPr>
        <w:t xml:space="preserve"> в МБОУ СОШ п. Джонка.</w:t>
      </w:r>
    </w:p>
    <w:p w:rsidR="00085E82" w:rsidRDefault="00085E82" w:rsidP="00085E8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Адаптированная программа обучающегося с ОВЗ предполагает, что обучающийся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085E82" w:rsidRPr="00085E82" w:rsidRDefault="00085E82" w:rsidP="00FF5EA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Для реализации рабочей программы используется учебно-методический комплекс </w:t>
      </w:r>
      <w:r w:rsidRPr="00085E82">
        <w:rPr>
          <w:rFonts w:ascii="Times New Roman" w:eastAsia="Times New Roman" w:hAnsi="Times New Roman"/>
          <w:sz w:val="24"/>
          <w:szCs w:val="24"/>
          <w:lang w:eastAsia="ru-RU"/>
        </w:rPr>
        <w:t xml:space="preserve">УМК «Русский язык 4 класс» / под редакцией Л.Ф. Климанова, Т.В. Бабушкина. Издательство: «Просвещение» Москва,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2020 </w:t>
      </w:r>
      <w:r w:rsidRPr="00085E82">
        <w:rPr>
          <w:rFonts w:ascii="Times New Roman" w:eastAsia="Times New Roman" w:hAnsi="Times New Roman"/>
          <w:sz w:val="24"/>
          <w:szCs w:val="24"/>
          <w:lang w:eastAsia="ru-RU"/>
        </w:rPr>
        <w:t xml:space="preserve">г. Серия «Академический школьный учебник». 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rPr>
          <w:b/>
          <w:bCs/>
        </w:rPr>
        <w:t xml:space="preserve">Целями </w:t>
      </w:r>
      <w:r>
        <w:t>изучения предмета «</w:t>
      </w:r>
      <w:r>
        <w:rPr>
          <w:b/>
          <w:bCs/>
        </w:rPr>
        <w:t>Русский язык</w:t>
      </w:r>
      <w:r>
        <w:t>» в начальной школе являются: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 xml:space="preserve">–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 xml:space="preserve">–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человека; 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>– обеспечение условий для успешного обучения и социализации детей с ОВЗ.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>Программа определяет ряд</w:t>
      </w:r>
      <w:r>
        <w:rPr>
          <w:b/>
          <w:bCs/>
          <w:i/>
          <w:iCs/>
        </w:rPr>
        <w:t xml:space="preserve"> задач</w:t>
      </w:r>
      <w:r>
        <w:t>, решение которых обеспечит достижение основных целей изучения предмета: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 xml:space="preserve">– </w:t>
      </w:r>
      <w:r>
        <w:rPr>
          <w:i/>
          <w:iCs/>
        </w:rPr>
        <w:t>развивать речь</w:t>
      </w:r>
      <w:r>
        <w:t>, мышление, воображение школьников, умение выбирать средства языка в соответствии с целями, задачами и условиями общения;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 xml:space="preserve">– </w:t>
      </w:r>
      <w:r>
        <w:rPr>
          <w:i/>
          <w:iCs/>
        </w:rPr>
        <w:t>формировать</w:t>
      </w:r>
      <w:r>
        <w:t xml:space="preserve"> у младших школьников первоначальные представления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 xml:space="preserve">– </w:t>
      </w:r>
      <w:r>
        <w:rPr>
          <w:i/>
          <w:iCs/>
        </w:rPr>
        <w:t>формировать</w:t>
      </w:r>
      <w:r>
        <w:t xml:space="preserve"> навыки культуры речи во всех её проявлениях, умения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 xml:space="preserve">– </w:t>
      </w:r>
      <w:r>
        <w:rPr>
          <w:i/>
          <w:iCs/>
        </w:rPr>
        <w:t xml:space="preserve">воспитывать </w:t>
      </w:r>
      <w:r>
        <w:t>позитивное эмоционально-ценностное отношение к русскому языку, чувства сопричастности к сохранению его уникальности и чистоты;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 xml:space="preserve">– </w:t>
      </w:r>
      <w:r>
        <w:rPr>
          <w:i/>
          <w:iCs/>
        </w:rPr>
        <w:t>пробуждать</w:t>
      </w:r>
      <w:r>
        <w:t xml:space="preserve"> познавательный интерес к языку, стремление совершенствовать свою речь;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>социальная адаптация детей с ограниченными возможностями здоровья посредством индивидуализации и дифференциации образовательного процесса;</w:t>
      </w:r>
    </w:p>
    <w:p w:rsidR="00394CE2" w:rsidRDefault="00394CE2" w:rsidP="00394CE2">
      <w:pPr>
        <w:pStyle w:val="a3"/>
        <w:spacing w:before="0" w:beforeAutospacing="0" w:after="0" w:afterAutospacing="0"/>
        <w:jc w:val="both"/>
      </w:pPr>
      <w:r>
        <w:t xml:space="preserve">– </w:t>
      </w:r>
      <w:r>
        <w:rPr>
          <w:i/>
          <w:iCs/>
        </w:rPr>
        <w:t>формировать</w:t>
      </w:r>
      <w:r>
        <w:t xml:space="preserve"> социальную компетентность обучающихся с ограниченными возможностями здоровья, развивать адаптивные способности личности для самореализации в обществе</w:t>
      </w:r>
    </w:p>
    <w:p w:rsidR="00085E82" w:rsidRPr="00085E82" w:rsidRDefault="00085E82" w:rsidP="00394C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5E82" w:rsidRDefault="00085E82" w:rsidP="00085E82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Индивидуальные особенности обучающегося с ОВЗ</w:t>
      </w:r>
    </w:p>
    <w:p w:rsidR="00085E82" w:rsidRDefault="00085E82" w:rsidP="00085E82">
      <w:pPr>
        <w:spacing w:after="20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 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</w:t>
      </w:r>
      <w:r>
        <w:rPr>
          <w:rFonts w:ascii="Times New Roman" w:hAnsi="Times New Roman"/>
          <w:sz w:val="24"/>
          <w:szCs w:val="24"/>
        </w:rPr>
        <w:lastRenderedPageBreak/>
        <w:t>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У детей с ЗПР   отмечается недостаточная познавательная активность, которая в сочетании с быстрой утомляемостью и истощаемостью может серьезно тормозить их обучение и развитие. Быстро наступающее утомление приводит к потере работоспособности, вследствие чего у учащихся возникают затруднения в усвоении учебного материала. Они не удерживают в памяти условия задачи, продиктованное предложение, забывают слова; допускают нелепые ошибки в письменных работах; нередко вместо решения задачи просто механически манипулируют цифрами; оказываются неспособными оценить результаты своих действий; их представления об окружающем мире недостаточно широки. Дети с ЗПР не могут сосредоточиться на задании, не умеют подчинять свои действия правилам, содержащим несколько условий. Учащиеся данной категории не умеют планировать свои действия, контролировать их; не руководствуются в своей деятельности конечной целью.   Но при этом наблюдается устойчивость форм адаптивного поведения.</w:t>
      </w:r>
    </w:p>
    <w:p w:rsidR="00085E82" w:rsidRDefault="00085E82" w:rsidP="00085E8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85E82" w:rsidRDefault="00085E82" w:rsidP="00085E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места учебного предмета в учебном плане</w:t>
      </w:r>
    </w:p>
    <w:p w:rsidR="00085E82" w:rsidRPr="005A548C" w:rsidRDefault="00085E82" w:rsidP="005A548C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Учебный план по </w:t>
      </w:r>
      <w:r w:rsidR="00BA5F04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>русскому языку</w:t>
      </w:r>
      <w:r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 МБОУ СОШ п. Джонка ориентирован на 34 учебных недели</w:t>
      </w:r>
      <w:r w:rsidR="00BA5F04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изучение </w:t>
      </w:r>
      <w:r w:rsidR="00BA5F04">
        <w:rPr>
          <w:rFonts w:ascii="Times New Roman" w:eastAsia="Times New Roman" w:hAnsi="Times New Roman"/>
          <w:sz w:val="24"/>
          <w:szCs w:val="24"/>
          <w:lang w:eastAsia="ru-RU"/>
        </w:rPr>
        <w:t>русского языка в 4 классе отводится 5 часов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неделю, </w:t>
      </w:r>
      <w:r w:rsidR="00BA5F04">
        <w:rPr>
          <w:rFonts w:ascii="Times New Roman" w:eastAsia="Times New Roman" w:hAnsi="Times New Roman"/>
          <w:sz w:val="24"/>
          <w:szCs w:val="24"/>
          <w:lang w:eastAsia="ru-RU"/>
        </w:rPr>
        <w:t>170</w:t>
      </w:r>
      <w:r w:rsidR="00D85581">
        <w:rPr>
          <w:rFonts w:ascii="Times New Roman" w:eastAsia="Times New Roman" w:hAnsi="Times New Roman"/>
          <w:sz w:val="24"/>
          <w:szCs w:val="24"/>
          <w:lang w:eastAsia="ru-RU"/>
        </w:rPr>
        <w:t xml:space="preserve"> часов в год.</w:t>
      </w:r>
    </w:p>
    <w:p w:rsidR="00085E82" w:rsidRDefault="00085E82" w:rsidP="00085E82">
      <w:pPr>
        <w:widowControl w:val="0"/>
        <w:autoSpaceDE w:val="0"/>
        <w:autoSpaceDN w:val="0"/>
        <w:adjustRightInd w:val="0"/>
        <w:spacing w:before="84" w:after="0" w:line="240" w:lineRule="auto"/>
        <w:ind w:right="-2"/>
        <w:jc w:val="both"/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31E1F"/>
          <w:sz w:val="24"/>
          <w:szCs w:val="24"/>
          <w:lang w:eastAsia="ru-RU"/>
        </w:rPr>
        <w:t>Для отслеживания результатов обучения используются следующие виды контроля:</w:t>
      </w:r>
      <w:r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 текущий, промежуточный (четверть, полугодие), итоговый.</w:t>
      </w:r>
    </w:p>
    <w:p w:rsidR="00D85581" w:rsidRDefault="00D85581" w:rsidP="00085E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85E82" w:rsidRDefault="00085E82" w:rsidP="00085E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Со</w:t>
      </w:r>
      <w:r w:rsidR="005A548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держание программы по русскому языку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4 класс </w:t>
      </w:r>
    </w:p>
    <w:p w:rsidR="00BA5F04" w:rsidRPr="00BA5F04" w:rsidRDefault="00BA5F04" w:rsidP="00BA5F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1.</w:t>
      </w:r>
      <w:r w:rsidR="005A548C" w:rsidRPr="005A548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BA5F0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Повторяем – узнаем новое (20 часа)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Речевое общение, речь устная и письменная – расширение понятия речевое общение, качество речевого общения: выразительность, логичность, информативность, правильность.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речевого общения: умение вести диалог, аргументировать своё высказывание, доказывать свою точку зрения.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Речевая культура.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Обращение: речевой этикет, использование формул речевого этикета в различных сферах общения. Обращение, знаки препинания при обращении. Наблюдение за построением диалогов в устной и письменной речи.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Текст как речевое произведение: тема, главная мысль, заглавие, опорные слова, абзацы. Расширение представлений о тексте: составление текста на заданную тему и текста, отражающего проблему общения.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Различные типы текстов: повествование, рассуждение, описание. Составление различных типов текстов. План текста – простой и развёрнутый. Составление памяток, определяющих последовательность действий.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Изложение текста по самостоятельно или коллективно составленному плану.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Сочинение на заданную тему, а также по выбору.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Написание деловых текстов: записки, объявления, письма, заявления, объяснительной записки. Культура оформления письменного текста: разборчивое письмо в соответствии с требованиями каллиграфии.</w:t>
      </w:r>
    </w:p>
    <w:p w:rsidR="00BA5F04" w:rsidRPr="00BA5F04" w:rsidRDefault="00BA5F04" w:rsidP="00BA5F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2. </w:t>
      </w:r>
      <w:r w:rsidRPr="00BA5F0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Язык как средство общения (33 часов)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Средства общения: роль языка в общении, роль письменности в истории человечества, систематизация об основных языковых единицах (звуках, буквах, словах, предложениях, текстах). Повторение изученных орфограмм.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Предложение: повторение знаний о предложении, различие предложений и словосочетаний, различные виды предложений.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Главные и второстепенные члены предложения: подлежащее и сказуемое как грамматическая основа предложения, способы выражения, подлежащего и сказуемого, роль второстепенных членов предложения.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Предложения с однородными членами: смысловая ёмкость предложений с однородными членами, интонационное и пунктуационное оформление предложений с однородными членами. Простые и сложные предложения: знаки препинания в сложные предложения с союзами </w:t>
      </w:r>
      <w:r w:rsidRPr="00BA5F0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и, а,</w:t>
      </w: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 использование простых и сложных предложений в речи.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Словосочетание.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Слово и его значение: обобщение представлений о лексическом значении слова, слова, как языковой знак, имеющий не только план выражения, но и план содержания, тематическая классификация слов, прямое и переносное значение слов, многозначность слов, метафора и сравнение, синонимы, антонимы, омонимы, различные виды лингвистических словарей.</w:t>
      </w:r>
    </w:p>
    <w:p w:rsidR="00BA5F04" w:rsidRPr="00BA5F04" w:rsidRDefault="00BA5F04" w:rsidP="005A54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3. </w:t>
      </w:r>
      <w:r w:rsidRPr="00BA5F0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Состав слова (23 часов)</w:t>
      </w:r>
    </w:p>
    <w:p w:rsidR="00BA5F04" w:rsidRPr="00BA5F04" w:rsidRDefault="00BA5F04" w:rsidP="005A54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 слова.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Однокоренные слова.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Повторение и систематизация основных орфограмм корня.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Правописание суффиксов – ик-, -ек-.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Сложные слова.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Образование новых слов с помощью приставок и суффиксов.</w:t>
      </w:r>
    </w:p>
    <w:p w:rsidR="00BA5F04" w:rsidRPr="00BA5F04" w:rsidRDefault="00BA5F04" w:rsidP="005A54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BA5F0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4. Слова как часть речи (76 часов)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Целостное представление о частях речи. Их роль в предложении.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Критерии выделения частей речи: общее значение, набор грамматических значений, роль в предложении.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Грамматическое значение частей речи (общее представление).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Имя существительное</w:t>
      </w:r>
      <w:r w:rsidRPr="00BA5F0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:</w:t>
      </w: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общее значение предметности существительных, вопросы, род имён существительных (постоянный признак), число, падеж (изменяемые признаки), закрепление алгоритма определения падежа имени существительного.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Несклоняемые имена существительные.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Три склонения имён существительных.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Склонение имен существительных единственного числа: безударные падежные окончания имен существительных 1 –го и 2-го и 3-го склонения (кроме имен существительных на –мя, -ий, -ие, -ия).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Склонение имен существительных во множественном числе.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Варианты падежных окончаний имен существительных.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Разбор имени существительного как части речи.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Разбор имен существительных в речи и предложении.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Имя прилагательное:</w:t>
      </w:r>
      <w:r w:rsidRPr="00BA5F0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общее значение: признак, качество предмета, вопросы.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Изменение прилагательных по родам, числам и падежам.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Склонение имён прилагательных: безударные падежные окончания имен прилагательных в единственном и множественном числе.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Образование имен прилагательных.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Разбор имени прилагательного как части речи.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Местоимение</w:t>
      </w:r>
      <w:r w:rsidRPr="00BA5F0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Общие сведения о местоимении как части речи.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Местоимения 1-го, 2-го и 3-го лица единственного и множественного числа.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Склонение личных местоимений.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Правописание личных местоимений с предлогами.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Личные местоимения как члены предложения, их роль в предложении.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Глагол.</w:t>
      </w:r>
      <w:r w:rsidRPr="00BA5F0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Общее значение действия, состояния, вопросы.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Изменение глаголов по временам.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Неопределенная форма глагола как его начальная форма.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Изменение глаголов в настоящем и будущем времени по лицам и числам (спряжение). Наблюдение за личными окончаниями глаголов при спряжении в единственном и во множественном числе. I и II спряжение глаголов. 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Способы определения спряжения глаголов. </w:t>
      </w:r>
    </w:p>
    <w:p w:rsidR="00BA5F04" w:rsidRPr="00BA5F04" w:rsidRDefault="00BA5F04" w:rsidP="00BA5F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Правописание глаголов на –тся и –ться. Глаголы-исключения. </w:t>
      </w:r>
    </w:p>
    <w:p w:rsidR="00BA5F04" w:rsidRPr="00BA5F04" w:rsidRDefault="00BA5F04" w:rsidP="00BA5F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 xml:space="preserve">Написание окончаний в глаголах исключениях в I и II спряжении. </w:t>
      </w:r>
    </w:p>
    <w:p w:rsidR="00BA5F04" w:rsidRPr="00BA5F04" w:rsidRDefault="00BA5F04" w:rsidP="00BA5F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Разбор глагола как части речи.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Имя числительное</w:t>
      </w:r>
      <w:r w:rsidRPr="00BA5F0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 Общее представление об имени числительном как части речи. Количественные и порядковые числительные, их различие по вопросам и функции.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Разряды числительных по структуре: простые и сложные, употребление числительных в речи.</w:t>
      </w:r>
    </w:p>
    <w:p w:rsidR="00BA5F04" w:rsidRPr="00BA5F04" w:rsidRDefault="00BA5F04" w:rsidP="00BA5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F04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Наречие.</w:t>
      </w:r>
      <w:r w:rsidRPr="00BA5F0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BA5F04">
        <w:rPr>
          <w:rFonts w:ascii="Times New Roman" w:eastAsia="Times New Roman" w:hAnsi="Times New Roman"/>
          <w:sz w:val="24"/>
          <w:szCs w:val="24"/>
          <w:lang w:eastAsia="ru-RU"/>
        </w:rPr>
        <w:t>Вопросы к наречиям, неизменяемость наречий, образование наречий от имен прилагательных, роль наречий в предложении, употребление наречий в речи.</w:t>
      </w:r>
    </w:p>
    <w:p w:rsidR="00085E82" w:rsidRDefault="00085E82" w:rsidP="00085E82">
      <w:pPr>
        <w:shd w:val="clear" w:color="auto" w:fill="FFFFFF"/>
        <w:spacing w:after="0" w:line="240" w:lineRule="auto"/>
        <w:rPr>
          <w:rFonts w:eastAsia="Times New Roman"/>
          <w:color w:val="000000"/>
          <w:sz w:val="20"/>
          <w:lang w:eastAsia="ru-RU"/>
        </w:rPr>
      </w:pPr>
    </w:p>
    <w:p w:rsidR="00085E82" w:rsidRDefault="00085E82" w:rsidP="00085E82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Формы организации учебных занятий</w:t>
      </w:r>
    </w:p>
    <w:p w:rsidR="00085E82" w:rsidRPr="005A548C" w:rsidRDefault="00085E82" w:rsidP="005A548C">
      <w:pPr>
        <w:spacing w:after="20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>
        <w:rPr>
          <w:rStyle w:val="c27"/>
        </w:rPr>
        <w:t>   </w:t>
      </w:r>
      <w:r>
        <w:rPr>
          <w:rStyle w:val="c1"/>
          <w:rFonts w:ascii="Times New Roman" w:hAnsi="Times New Roman"/>
          <w:sz w:val="24"/>
        </w:rPr>
        <w:t xml:space="preserve">Исходя из уровня подготовки класса, применяются </w:t>
      </w:r>
      <w:r>
        <w:rPr>
          <w:rStyle w:val="c27"/>
          <w:rFonts w:ascii="Times New Roman" w:hAnsi="Times New Roman"/>
          <w:sz w:val="24"/>
        </w:rPr>
        <w:t>технологии</w:t>
      </w:r>
      <w:r>
        <w:rPr>
          <w:rStyle w:val="c1"/>
          <w:rFonts w:ascii="Times New Roman" w:hAnsi="Times New Roman"/>
          <w:sz w:val="24"/>
        </w:rPr>
        <w:t xml:space="preserve"> коррекционно-развивающего обучения, дифференцированного подхода и личностно – ориентированного образования. </w:t>
      </w:r>
      <w:r>
        <w:rPr>
          <w:rStyle w:val="c27"/>
          <w:rFonts w:ascii="Times New Roman" w:hAnsi="Times New Roman"/>
          <w:b/>
          <w:sz w:val="24"/>
        </w:rPr>
        <w:t>Формы</w:t>
      </w:r>
      <w:r>
        <w:rPr>
          <w:rStyle w:val="c27"/>
          <w:rFonts w:ascii="Times New Roman" w:hAnsi="Times New Roman"/>
          <w:sz w:val="24"/>
        </w:rPr>
        <w:t xml:space="preserve"> </w:t>
      </w:r>
      <w:r>
        <w:rPr>
          <w:rStyle w:val="c1"/>
          <w:rFonts w:ascii="Times New Roman" w:hAnsi="Times New Roman"/>
          <w:sz w:val="24"/>
        </w:rPr>
        <w:t>уроков в основном традиционные (комбинированный урок) или урок по изучению нового материала.</w:t>
      </w:r>
      <w:r>
        <w:rPr>
          <w:rStyle w:val="c1"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Групповая форма, индивидуальная форма, игровая, элементы беседы, наблюдение, сообщение, работа в парах, самостоятельные и практические работы, работа по алгоритму, составление памяток.</w:t>
      </w:r>
    </w:p>
    <w:p w:rsidR="00085E82" w:rsidRDefault="00085E82" w:rsidP="00085E8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виды деятельности</w:t>
      </w:r>
    </w:p>
    <w:p w:rsidR="00085E82" w:rsidRDefault="00085E82" w:rsidP="00085E82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Индивидуальный и фронтальный опрос</w:t>
      </w:r>
    </w:p>
    <w:p w:rsidR="00085E82" w:rsidRDefault="00085E82" w:rsidP="00085E82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Индивидуальная работа по карточкам</w:t>
      </w:r>
    </w:p>
    <w:p w:rsidR="00085E82" w:rsidRDefault="00085E82" w:rsidP="00085E82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Работа в паре, в группе</w:t>
      </w:r>
    </w:p>
    <w:p w:rsidR="00085E82" w:rsidRDefault="00085E82" w:rsidP="00085E8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Тесты, практические, проверочные, контрольные работы.</w:t>
      </w:r>
    </w:p>
    <w:p w:rsidR="00085E82" w:rsidRDefault="00085E82" w:rsidP="00085E82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85E82" w:rsidRDefault="00085E82" w:rsidP="00085E8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3. Планируемые результаты усвоения учебного предмета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</w:rPr>
        <w:t>ЛИЧНОСТНЫЕ РЕЗУЛЬТАТЫ: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i/>
          <w:iCs/>
        </w:rPr>
        <w:t xml:space="preserve">Обучающийся научится: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уважительно, с гордостью относиться к своей стране, её людям, родному языку;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проявлять интерес к изучению родного языка;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стремиться применять полученные знания в практике речевого общения; осознавать язык как главное средство речевого общения, знать вспомогательные средства общения (мимика, жесты, выразительные движения, интонация);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осваивать духовно-нравственные ценности, заложенные в языке и выражаемые с помощью языка;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понимать зависимость культурного уровня человека от степени его владения языком; доброжелательно относиться к собеседнику;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уважать чужое мнение;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иметь потребность обращаться к справочной литературе;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понимать эстетическую ценность произведений мастеров слова;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стремиться к созданию собственных речевых произведений, вызывающих чувство прекрасного, точных по содержанию, ёмких информативно;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стремиться к совершенствованию своих знаний в области родного языка.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</w:rPr>
        <w:t xml:space="preserve">МЕТАПРЕДМЕТНЫЕ РЕЗУЛЬТАТЫ: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i/>
          <w:iCs/>
        </w:rPr>
        <w:t xml:space="preserve">Обучающийся научится: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систематизировать и обобщать полученные знания;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оценивать свои успехи в учебной деятельности;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контролировать и корректировать свои действия;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ставить и осмысливать цель, определять способы её достижения и последовательность действий;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анализировать результаты, сравнивать их с поставленной целью;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работать в паре, в группе, соблюдая определённые правила совместного труда;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работать со знаково-символической формой представления учебного материала;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работать со справочной лингвистической литературой;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понимать значение правильно организованного общения для достижения поставленных целей.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</w:rPr>
        <w:t>ПРЕДМЕТНЫЕ РЕЗУЛЬТАТЫ: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РАЗВИТИЕ РЕЧИ. РЕЧЕВОЕ ОБЩЕНИЕ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</w:t>
      </w:r>
      <w:r w:rsidRPr="00F453E9">
        <w:rPr>
          <w:i/>
          <w:iCs/>
        </w:rPr>
        <w:t xml:space="preserve">: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использовать родной язык в соответствии с целями речевого общения, подбирать нужные слова и выражения;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определять цели, тему, способы и результаты общения;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контролировать и корректировать своё высказывание в зависимости от речевой ситуации;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расширять представление о речевом общении: ролевые отношения (кто и кому говорит), содержание речи и её словесное оформление (что и как говорится), цель и мотивы общения (зачем и почему говорится);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lastRenderedPageBreak/>
        <w:t xml:space="preserve">– составлять диалоги с использованием обращений и средств речевого этикета;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использовать формулы речевого этикета, употребляемые в устной и письменной речи, в различных сферах общения (в школе, клубе, театре, дома и т. д.);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составлять тексты определённого типа (описание, повествование, рассуждение) с учётом цели общения;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писать изложения и сочинения повествовательного характера с использованием в них элементов рассуждения и описания;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списывать текст аккуратно и без ошибок, писать под диктовку тексты (75—80 слов) с изученными орфограммами (безударные падежные окончания существительных, безударные личные окончания глаголов).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СИСТЕМА ЯЗЫКА. ФОНЕТИКА, ГРАФИКА, ОРФОГРАФИЯ, ЛЕКСИКА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 xml:space="preserve">Обучающийся научится: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объяснять смысл и значение родного языка в жизни человека;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понимать роль письменности в истории человечества;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систематизировать знания об основных языковых единицах (звуки, буквы, слова);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делать звуко-буквенный анализ слов;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находить в слове орфограмму и определять алгоритм её проверки;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находить в тексте и использовать в собственных речевых произведениях синонимы, антонимы, многозначные слова;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объяснять специфику устройства слова с помощью модели слова;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пользоваться лингвистическими словарями (толковым, орфографическим, орфоэпическим, синонимов и антонимов).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СОСТАВ СЛОВА (морфемика)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разбирать слова (в том числе и сложные) по составу, выделяя корень, приставку, суффикс и окончание;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объяснять написание частей слова.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МОРФОЛОГИЯ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различать части речи: имя существительное, имя прилагательное, глагол, местоимение, предлог; выделять их признаки (грамматические);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доказывать принадлежность слова к определённой части речи.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ИМЯ СУЩЕСТВИТЕЛЬНОЕ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определять 1, 2 и 3-е склонение имён существительных;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верно писать падежные окончания имён существительных, применяя алгоритм (кроме существительных на -ия, -ие, -ий);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разбирать имя существительное как часть речи, т. е. определять его начальную форму, род, склонение, падеж, число.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получит возможность научиться</w:t>
      </w:r>
      <w:r w:rsidRPr="00F453E9">
        <w:rPr>
          <w:bCs/>
        </w:rPr>
        <w:t>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</w:t>
      </w:r>
      <w:r w:rsidRPr="00F453E9">
        <w:rPr>
          <w:i/>
          <w:iCs/>
        </w:rPr>
        <w:t>употреблять в речи несклоняемые имена существительные, верно определяя их род.</w:t>
      </w:r>
    </w:p>
    <w:p w:rsidR="00D85581" w:rsidRDefault="00D85581" w:rsidP="00F453E9">
      <w:pPr>
        <w:pStyle w:val="a3"/>
        <w:spacing w:before="0" w:beforeAutospacing="0" w:after="0" w:afterAutospacing="0"/>
        <w:jc w:val="both"/>
      </w:pP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ИМЯ ПРИЛАГАТЕЛЬНОЕ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выделять в предложении сочетание имени существительного с именем прилагательным;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верно писать безударные окончания имён прилагательных, используя алгоритм;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разбирать имя прилагательное как часть речи, указывая его начальную форму, род, падеж, число.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МЕСТОИМЕНИЕ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</w:t>
      </w:r>
      <w:r w:rsidRPr="00F453E9">
        <w:rPr>
          <w:i/>
          <w:iCs/>
        </w:rPr>
        <w:t>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определять лицо, число и падеж личных местоимений;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верно образовывать падежные формы личных местоимений;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верно писать местоимения с предлогами;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употреблять местоимения в собственной речи.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ГЛАГОЛ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lastRenderedPageBreak/>
        <w:t xml:space="preserve">Обучающийся научится: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определять I и II спряжение глагола, применяя алгоритм;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грамотно писать безударные личные окончания глаголов;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определять время и число глагола, его род в прошедшем времени и лицо в настоящем и будущем;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изменять глаголы по лицам и числам в настоящем и будущем времени;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верно ставить глагол в начальную форму;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обосновывать написание -тся и -ться в глаголах;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писать мягкий знак (ь) после шипящих в глаголах 2-го лица единственного числа;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верно писать окончания -о, -а в глаголах среднего и женского рода в прошедшем времени;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разбирать глагол как часть речи, указывая начальную (неопределённую) форму, спряжение, время, число, лицо в настоящем и род в прошедшем времени.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ИМЯ ЧИСЛИТЕЛЬНОЕ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 xml:space="preserve">Обучающийся получит возможность научиться: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</w:t>
      </w:r>
      <w:r w:rsidRPr="00F453E9">
        <w:rPr>
          <w:i/>
          <w:iCs/>
        </w:rPr>
        <w:t>объяснять различия функций количественных и порядковых числительных;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</w:t>
      </w:r>
      <w:r w:rsidRPr="00F453E9">
        <w:rPr>
          <w:i/>
          <w:iCs/>
        </w:rPr>
        <w:t>употреблять числительные в речи.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НАРЕЧИЕ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получит возможность научиться: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</w:t>
      </w:r>
      <w:r w:rsidRPr="00F453E9">
        <w:rPr>
          <w:i/>
          <w:iCs/>
        </w:rPr>
        <w:t>определять грамматические особенности наречий (неизменяемость);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</w:t>
      </w:r>
      <w:r w:rsidRPr="00F453E9">
        <w:rPr>
          <w:i/>
          <w:iCs/>
        </w:rPr>
        <w:t>находить наречия в предложении;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</w:t>
      </w:r>
      <w:r w:rsidRPr="00F453E9">
        <w:rPr>
          <w:i/>
          <w:iCs/>
        </w:rPr>
        <w:t>распространять предложения наречиями.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СЛУЖЕБНЫЕ ЧАСТИ РЕЧИ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</w:t>
      </w:r>
      <w:r w:rsidRPr="00F453E9">
        <w:rPr>
          <w:bCs/>
        </w:rPr>
        <w:t>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объяснять различия предлогов, союзов и частиц (элементарные примеры);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верно писать их с другими частями речи.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СИНТАКСИС. СЛОВОСОЧЕТАНИЕ 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</w:t>
      </w:r>
      <w:r w:rsidRPr="00F453E9">
        <w:t>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выделять словосочетание в предложении;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определять связь слов в словосочетании, выделять главное и зависимое слова в словосочетании.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получит возможность научиться: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</w:t>
      </w:r>
      <w:r w:rsidRPr="00F453E9">
        <w:rPr>
          <w:i/>
          <w:iCs/>
        </w:rPr>
        <w:t>составлять словосочетания разных типов;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</w:t>
      </w:r>
      <w:r w:rsidRPr="00F453E9">
        <w:rPr>
          <w:i/>
          <w:iCs/>
        </w:rPr>
        <w:t>распространять предложения словосочетаниями.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ПРЕДЛОЖЕНИЕ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проводить разбор предложения, выделять главные и второстепенные члены предложения; находить однородные члены предложения, ставить знаки препинания;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сравнивать простые и сложные предложения;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ставить знаки препинания в элементарных сложных предложениях.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получит возможность научиться</w:t>
      </w:r>
      <w:r w:rsidRPr="00F453E9">
        <w:rPr>
          <w:i/>
          <w:iCs/>
        </w:rPr>
        <w:t>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 xml:space="preserve">– </w:t>
      </w:r>
      <w:r w:rsidRPr="00F453E9">
        <w:rPr>
          <w:i/>
          <w:iCs/>
        </w:rPr>
        <w:t>находить в предложении обращение, ставить знаки препинания при обращении.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ТЕКСТ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rPr>
          <w:bCs/>
          <w:i/>
          <w:iCs/>
        </w:rPr>
        <w:t>Обучающийся научится: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распознавать типы текста: повествование, рассуждение, описание;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определять принадлежность текста к художественной,научной или деловой речи; озаглавливать текст с опорой на его тему или основную мысль;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озаглавливать текст с опорой на его тему или основную мысль;</w:t>
      </w:r>
    </w:p>
    <w:p w:rsidR="00F453E9" w:rsidRPr="00F453E9" w:rsidRDefault="00F453E9" w:rsidP="00F453E9">
      <w:pPr>
        <w:pStyle w:val="a3"/>
        <w:spacing w:before="0" w:beforeAutospacing="0" w:after="0" w:afterAutospacing="0"/>
        <w:jc w:val="both"/>
      </w:pPr>
      <w:r w:rsidRPr="00F453E9">
        <w:t>– составлять план текста, делить текст на части, составлять собственные тексты разных типов.</w:t>
      </w:r>
    </w:p>
    <w:p w:rsidR="00F453E9" w:rsidRDefault="00F453E9" w:rsidP="005A548C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5A548C" w:rsidRDefault="005A548C" w:rsidP="005A548C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Тематическое планирование 4 класс</w:t>
      </w:r>
    </w:p>
    <w:p w:rsidR="005A548C" w:rsidRDefault="005A548C" w:rsidP="005A548C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1"/>
        <w:tblW w:w="9782" w:type="dxa"/>
        <w:tblInd w:w="-318" w:type="dxa"/>
        <w:tblLook w:val="04A0" w:firstRow="1" w:lastRow="0" w:firstColumn="1" w:lastColumn="0" w:noHBand="0" w:noVBand="1"/>
      </w:tblPr>
      <w:tblGrid>
        <w:gridCol w:w="710"/>
        <w:gridCol w:w="7796"/>
        <w:gridCol w:w="1276"/>
      </w:tblGrid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Повторяем – узнаём новое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Речевое общение. Речь устная и письменная.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Цель речевого общения.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Речевая культура. Обращение.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Текст как речевое произведение.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Язык как средство общения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общения.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Главные и второстепенные члены предложения.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Предложения с однородными членами.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Простые и сложные предложения.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Словосочетание.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Слово и его значение.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Слово как часть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76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Целостное представление о частях речи. Их роль в предложении.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Имя существительное.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Имя прилагательное.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Местоимение.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Глагол.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Имя числительное.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Наречие.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5A548C" w:rsidRPr="00BA5F04" w:rsidTr="009E31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Итого: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48C" w:rsidRPr="00BA5F04" w:rsidRDefault="005A548C" w:rsidP="009E31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5F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170</w:t>
            </w:r>
          </w:p>
        </w:tc>
      </w:tr>
    </w:tbl>
    <w:p w:rsidR="005A548C" w:rsidRDefault="005A548C" w:rsidP="005A548C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D85581" w:rsidRDefault="00D85581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5A548C" w:rsidRDefault="005A548C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 xml:space="preserve">Учебно-методическое и материально-техническое обеспечение </w:t>
      </w:r>
    </w:p>
    <w:p w:rsidR="005A548C" w:rsidRDefault="005A548C" w:rsidP="005A548C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образовательного процесса</w:t>
      </w:r>
    </w:p>
    <w:p w:rsidR="00716A6E" w:rsidRDefault="00716A6E" w:rsidP="00716A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A6E">
        <w:rPr>
          <w:rFonts w:ascii="Times New Roman" w:eastAsia="Times New Roman" w:hAnsi="Times New Roman"/>
          <w:sz w:val="24"/>
          <w:szCs w:val="24"/>
          <w:lang w:eastAsia="ru-RU"/>
        </w:rPr>
        <w:t>Русский язык. Учебник. 4 класс. Комплект в 2 частях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16A6E">
        <w:rPr>
          <w:rFonts w:ascii="Times New Roman" w:eastAsia="Times New Roman" w:hAnsi="Times New Roman"/>
          <w:sz w:val="24"/>
          <w:szCs w:val="24"/>
          <w:lang w:eastAsia="ru-RU"/>
        </w:rPr>
        <w:t>электронным приложением. Климанова Л. Ф. - М..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Просвещение, 2020 </w:t>
      </w:r>
    </w:p>
    <w:p w:rsidR="00716A6E" w:rsidRPr="00716A6E" w:rsidRDefault="00716A6E" w:rsidP="00716A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A6E">
        <w:rPr>
          <w:rFonts w:ascii="Times New Roman" w:eastAsia="Times New Roman" w:hAnsi="Times New Roman"/>
          <w:sz w:val="24"/>
          <w:szCs w:val="24"/>
          <w:lang w:eastAsia="ru-RU"/>
        </w:rPr>
        <w:t>Методические рекомендации по русскому языку к УМК</w:t>
      </w:r>
    </w:p>
    <w:p w:rsidR="00085E82" w:rsidRPr="00716A6E" w:rsidRDefault="00716A6E" w:rsidP="00716A6E">
      <w:pPr>
        <w:pStyle w:val="a4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A6E">
        <w:rPr>
          <w:rFonts w:ascii="Times New Roman" w:eastAsia="Times New Roman" w:hAnsi="Times New Roman"/>
          <w:sz w:val="24"/>
          <w:szCs w:val="24"/>
          <w:lang w:eastAsia="ru-RU"/>
        </w:rPr>
        <w:t>Электронное приложение к учебникам «Русский язык» Климановой Л. Ф., Бабушкиной Т. В.(CD). М.: Просвещение.</w:t>
      </w:r>
    </w:p>
    <w:p w:rsidR="009C5D26" w:rsidRDefault="009C5D26" w:rsidP="00716A6E">
      <w:pPr>
        <w:pStyle w:val="a3"/>
        <w:spacing w:before="0" w:beforeAutospacing="0"/>
        <w:jc w:val="center"/>
        <w:rPr>
          <w:b/>
          <w:bCs/>
          <w:i/>
          <w:iCs/>
          <w:szCs w:val="27"/>
        </w:rPr>
      </w:pPr>
    </w:p>
    <w:p w:rsidR="00085E82" w:rsidRPr="009C5D26" w:rsidRDefault="00085E82" w:rsidP="00716A6E">
      <w:pPr>
        <w:pStyle w:val="a3"/>
        <w:spacing w:before="0" w:beforeAutospacing="0"/>
        <w:jc w:val="center"/>
        <w:rPr>
          <w:sz w:val="22"/>
        </w:rPr>
      </w:pPr>
      <w:r w:rsidRPr="009C5D26">
        <w:rPr>
          <w:b/>
          <w:bCs/>
          <w:i/>
          <w:iCs/>
          <w:szCs w:val="27"/>
        </w:rPr>
        <w:t>Информационные образовательные ресурсы:</w:t>
      </w:r>
    </w:p>
    <w:p w:rsidR="00851A49" w:rsidRPr="00851A49" w:rsidRDefault="00851A49" w:rsidP="00851A49">
      <w:pPr>
        <w:spacing w:after="0" w:line="240" w:lineRule="auto"/>
        <w:ind w:firstLine="142"/>
        <w:rPr>
          <w:rFonts w:ascii="Times New Roman" w:eastAsia="Times New Roman" w:hAnsi="Times New Roman"/>
          <w:sz w:val="24"/>
          <w:szCs w:val="27"/>
          <w:lang w:eastAsia="ru-RU"/>
        </w:rPr>
      </w:pPr>
      <w:r w:rsidRPr="00851A49">
        <w:rPr>
          <w:rFonts w:ascii="Times New Roman" w:eastAsia="Times New Roman" w:hAnsi="Times New Roman"/>
          <w:sz w:val="24"/>
          <w:szCs w:val="27"/>
          <w:lang w:eastAsia="ru-RU"/>
        </w:rPr>
        <w:t>Единая коллекция цифровых образовательных ресурсов (</w:t>
      </w:r>
      <w:hyperlink r:id="rId7" w:history="1">
        <w:r w:rsidRPr="00851A49">
          <w:rPr>
            <w:rFonts w:ascii="Times New Roman" w:eastAsia="Times New Roman" w:hAnsi="Times New Roman"/>
            <w:color w:val="0563C1" w:themeColor="hyperlink"/>
            <w:sz w:val="24"/>
            <w:szCs w:val="27"/>
            <w:u w:val="single"/>
            <w:lang w:eastAsia="ru-RU"/>
          </w:rPr>
          <w:t>http://school-collection.edu.ru/</w:t>
        </w:r>
      </w:hyperlink>
      <w:r w:rsidRPr="00851A49">
        <w:rPr>
          <w:rFonts w:ascii="Times New Roman" w:eastAsia="Times New Roman" w:hAnsi="Times New Roman"/>
          <w:sz w:val="24"/>
          <w:szCs w:val="27"/>
          <w:lang w:eastAsia="ru-RU"/>
        </w:rPr>
        <w:t xml:space="preserve">) </w:t>
      </w:r>
    </w:p>
    <w:p w:rsidR="00851A49" w:rsidRPr="00851A49" w:rsidRDefault="00851A49" w:rsidP="00851A49">
      <w:pPr>
        <w:spacing w:after="0" w:line="240" w:lineRule="auto"/>
        <w:ind w:firstLine="142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851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Библиотека ЦОК </w:t>
      </w:r>
      <w:hyperlink r:id="rId8">
        <w:r w:rsidRPr="00851A4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https://m.edsoo.ru/f8416306</w:t>
        </w:r>
      </w:hyperlink>
    </w:p>
    <w:p w:rsidR="00851A49" w:rsidRPr="00851A49" w:rsidRDefault="00851A49" w:rsidP="00851A49">
      <w:pPr>
        <w:spacing w:after="0" w:line="240" w:lineRule="auto"/>
        <w:ind w:left="142"/>
        <w:rPr>
          <w:rFonts w:ascii="Times New Roman" w:eastAsia="Times New Roman" w:hAnsi="Times New Roman"/>
          <w:sz w:val="24"/>
          <w:szCs w:val="27"/>
          <w:lang w:eastAsia="ru-RU"/>
        </w:rPr>
      </w:pPr>
      <w:r w:rsidRPr="00851A49">
        <w:rPr>
          <w:rFonts w:ascii="Times New Roman" w:hAnsi="Times New Roman"/>
          <w:color w:val="333333"/>
          <w:sz w:val="24"/>
          <w:szCs w:val="24"/>
          <w:lang w:eastAsia="ru-RU"/>
        </w:rPr>
        <w:t>‌</w:t>
      </w:r>
      <w:hyperlink r:id="rId9" w:history="1"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http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://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school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-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collection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edu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</w:t>
        </w:r>
      </w:hyperlink>
      <w:r w:rsidRPr="00851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sz w:val="24"/>
          <w:szCs w:val="24"/>
          <w:lang w:eastAsia="ru-RU"/>
        </w:rPr>
        <w:br/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РЭШ </w:t>
      </w:r>
      <w:hyperlink r:id="rId10" w:history="1"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https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://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resh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edu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</w:t>
        </w:r>
      </w:hyperlink>
      <w:r w:rsidRPr="00851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sz w:val="24"/>
          <w:szCs w:val="24"/>
          <w:lang w:eastAsia="ru-RU"/>
        </w:rPr>
        <w:br/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Портал "Начальная школа" </w:t>
      </w:r>
      <w:r w:rsidRPr="00851A49">
        <w:rPr>
          <w:rFonts w:ascii="Times New Roman" w:hAnsi="Times New Roman"/>
          <w:sz w:val="24"/>
          <w:szCs w:val="24"/>
          <w:lang w:eastAsia="ru-RU"/>
        </w:rPr>
        <w:br/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11" w:history="1"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http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://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nachalka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edu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</w:t>
        </w:r>
      </w:hyperlink>
      <w:r w:rsidRPr="00851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sz w:val="24"/>
          <w:szCs w:val="24"/>
          <w:lang w:eastAsia="ru-RU"/>
        </w:rPr>
        <w:br/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Портал "Введение ФГОС НОО" </w:t>
      </w:r>
      <w:r w:rsidRPr="00851A49">
        <w:rPr>
          <w:rFonts w:ascii="Times New Roman" w:hAnsi="Times New Roman"/>
          <w:sz w:val="24"/>
          <w:szCs w:val="24"/>
          <w:lang w:eastAsia="ru-RU"/>
        </w:rPr>
        <w:br/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12" w:history="1"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http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://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nachalka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seminfo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</w:t>
        </w:r>
      </w:hyperlink>
      <w:r w:rsidRPr="00851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sz w:val="24"/>
          <w:szCs w:val="24"/>
          <w:lang w:eastAsia="ru-RU"/>
        </w:rPr>
        <w:br/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 Библиотека материалов для начальной школы </w:t>
      </w:r>
      <w:r w:rsidRPr="00851A49">
        <w:rPr>
          <w:rFonts w:ascii="Times New Roman" w:hAnsi="Times New Roman"/>
          <w:sz w:val="24"/>
          <w:szCs w:val="24"/>
          <w:lang w:eastAsia="ru-RU"/>
        </w:rPr>
        <w:br/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13" w:history="1"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http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://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www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nachalka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com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biblioteka</w:t>
        </w:r>
      </w:hyperlink>
      <w:r w:rsidRPr="00851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sz w:val="24"/>
          <w:szCs w:val="24"/>
          <w:lang w:eastAsia="ru-RU"/>
        </w:rPr>
        <w:br/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Инфоурок </w:t>
      </w:r>
      <w:hyperlink r:id="rId14" w:history="1"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https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://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infourok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  <w:r w:rsidRPr="00851A49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</w:t>
        </w:r>
      </w:hyperlink>
      <w:r w:rsidRPr="00851A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51A49">
        <w:rPr>
          <w:rFonts w:ascii="Times New Roman" w:hAnsi="Times New Roman"/>
          <w:sz w:val="24"/>
          <w:szCs w:val="24"/>
          <w:lang w:eastAsia="ru-RU"/>
        </w:rPr>
        <w:br/>
      </w:r>
      <w:r w:rsidRPr="00851A49">
        <w:rPr>
          <w:rFonts w:ascii="Times New Roman" w:eastAsia="Times New Roman" w:hAnsi="Times New Roman"/>
          <w:sz w:val="24"/>
          <w:szCs w:val="27"/>
          <w:lang w:eastAsia="ru-RU"/>
        </w:rPr>
        <w:t>Интерактивная доска</w:t>
      </w:r>
    </w:p>
    <w:p w:rsidR="00851A49" w:rsidRPr="00851A49" w:rsidRDefault="00851A49" w:rsidP="00851A49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7"/>
          <w:lang w:eastAsia="ru-RU"/>
        </w:rPr>
      </w:pPr>
      <w:r w:rsidRPr="00851A49">
        <w:rPr>
          <w:rFonts w:ascii="Times New Roman" w:eastAsia="Times New Roman" w:hAnsi="Times New Roman"/>
          <w:sz w:val="24"/>
          <w:szCs w:val="27"/>
          <w:lang w:eastAsia="ru-RU"/>
        </w:rPr>
        <w:t>Классная доска</w:t>
      </w:r>
    </w:p>
    <w:p w:rsidR="00851A49" w:rsidRPr="00851A49" w:rsidRDefault="00851A49" w:rsidP="00851A49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7"/>
          <w:lang w:eastAsia="ru-RU"/>
        </w:rPr>
      </w:pPr>
      <w:r w:rsidRPr="00851A49">
        <w:rPr>
          <w:rFonts w:ascii="Times New Roman" w:eastAsia="Times New Roman" w:hAnsi="Times New Roman"/>
          <w:sz w:val="24"/>
          <w:szCs w:val="27"/>
          <w:lang w:eastAsia="ru-RU"/>
        </w:rPr>
        <w:t>Компьютер</w:t>
      </w:r>
    </w:p>
    <w:p w:rsidR="00851A49" w:rsidRPr="00851A49" w:rsidRDefault="00851A49" w:rsidP="00851A49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7"/>
          <w:lang w:eastAsia="ru-RU"/>
        </w:rPr>
      </w:pPr>
      <w:r w:rsidRPr="00851A49">
        <w:rPr>
          <w:rFonts w:ascii="Times New Roman" w:eastAsia="Times New Roman" w:hAnsi="Times New Roman"/>
          <w:sz w:val="24"/>
          <w:szCs w:val="27"/>
          <w:lang w:eastAsia="ru-RU"/>
        </w:rPr>
        <w:t>Мультимедийный проектор</w:t>
      </w:r>
    </w:p>
    <w:p w:rsidR="00851A49" w:rsidRPr="00851A49" w:rsidRDefault="00851A49" w:rsidP="00851A49">
      <w:pPr>
        <w:spacing w:after="0" w:line="240" w:lineRule="auto"/>
        <w:ind w:left="142"/>
        <w:rPr>
          <w:rFonts w:eastAsia="Times New Roman"/>
          <w:lang w:eastAsia="ru-RU"/>
        </w:rPr>
      </w:pPr>
    </w:p>
    <w:p w:rsidR="00851A49" w:rsidRPr="00851A49" w:rsidRDefault="00851A49" w:rsidP="00851A49">
      <w:pPr>
        <w:spacing w:after="0" w:line="240" w:lineRule="auto"/>
        <w:ind w:left="142"/>
        <w:jc w:val="both"/>
        <w:rPr>
          <w:rFonts w:ascii="Times New Roman" w:eastAsia="Times New Roman" w:hAnsi="Times New Roman"/>
          <w:szCs w:val="24"/>
          <w:lang w:eastAsia="ru-RU"/>
        </w:rPr>
        <w:sectPr w:rsidR="00851A49" w:rsidRPr="00851A49" w:rsidSect="00493DCB">
          <w:pgSz w:w="11906" w:h="16838"/>
          <w:pgMar w:top="284" w:right="1134" w:bottom="1134" w:left="1134" w:header="708" w:footer="708" w:gutter="0"/>
          <w:pgNumType w:start="2"/>
          <w:cols w:space="720"/>
        </w:sectPr>
      </w:pPr>
    </w:p>
    <w:p w:rsidR="008E1199" w:rsidRDefault="008E1199"/>
    <w:sectPr w:rsidR="008E1199" w:rsidSect="00085E8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C7C40"/>
    <w:multiLevelType w:val="hybridMultilevel"/>
    <w:tmpl w:val="DF5A0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0EDE"/>
    <w:multiLevelType w:val="hybridMultilevel"/>
    <w:tmpl w:val="3544B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11367"/>
    <w:multiLevelType w:val="hybridMultilevel"/>
    <w:tmpl w:val="F21A6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E0251"/>
    <w:multiLevelType w:val="hybridMultilevel"/>
    <w:tmpl w:val="304C5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C7F38"/>
    <w:multiLevelType w:val="hybridMultilevel"/>
    <w:tmpl w:val="A0568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D49D1"/>
    <w:multiLevelType w:val="hybridMultilevel"/>
    <w:tmpl w:val="19C0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D1EF1"/>
    <w:multiLevelType w:val="hybridMultilevel"/>
    <w:tmpl w:val="9A32D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B53F7"/>
    <w:multiLevelType w:val="hybridMultilevel"/>
    <w:tmpl w:val="DA44E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E6FFB"/>
    <w:multiLevelType w:val="hybridMultilevel"/>
    <w:tmpl w:val="857C4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B01B84"/>
    <w:multiLevelType w:val="hybridMultilevel"/>
    <w:tmpl w:val="450AF64E"/>
    <w:lvl w:ilvl="0" w:tplc="B450EE4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87521"/>
    <w:multiLevelType w:val="hybridMultilevel"/>
    <w:tmpl w:val="7226A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C33724"/>
    <w:multiLevelType w:val="hybridMultilevel"/>
    <w:tmpl w:val="5A607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A76E3"/>
    <w:multiLevelType w:val="hybridMultilevel"/>
    <w:tmpl w:val="5C581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7"/>
  </w:num>
  <w:num w:numId="7">
    <w:abstractNumId w:val="1"/>
  </w:num>
  <w:num w:numId="8">
    <w:abstractNumId w:val="12"/>
  </w:num>
  <w:num w:numId="9">
    <w:abstractNumId w:val="3"/>
  </w:num>
  <w:num w:numId="10">
    <w:abstractNumId w:val="5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771"/>
    <w:rsid w:val="00085E82"/>
    <w:rsid w:val="001C07DA"/>
    <w:rsid w:val="00394CE2"/>
    <w:rsid w:val="003A5ABB"/>
    <w:rsid w:val="003E4B59"/>
    <w:rsid w:val="00493DCB"/>
    <w:rsid w:val="005A548C"/>
    <w:rsid w:val="00716A6E"/>
    <w:rsid w:val="00745771"/>
    <w:rsid w:val="00851A49"/>
    <w:rsid w:val="008E1199"/>
    <w:rsid w:val="009C5D26"/>
    <w:rsid w:val="00A82859"/>
    <w:rsid w:val="00BA5F04"/>
    <w:rsid w:val="00D85581"/>
    <w:rsid w:val="00F453E9"/>
    <w:rsid w:val="00FF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B6DEE-4764-4D8D-8C7F-EE1D5E060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5E82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E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5E82"/>
    <w:pPr>
      <w:ind w:left="720"/>
      <w:contextualSpacing/>
    </w:pPr>
  </w:style>
  <w:style w:type="paragraph" w:customStyle="1" w:styleId="c14">
    <w:name w:val="c14"/>
    <w:basedOn w:val="a"/>
    <w:uiPriority w:val="99"/>
    <w:rsid w:val="00085E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rsid w:val="00085E82"/>
  </w:style>
  <w:style w:type="character" w:customStyle="1" w:styleId="c1">
    <w:name w:val="c1"/>
    <w:basedOn w:val="a0"/>
    <w:rsid w:val="00085E82"/>
  </w:style>
  <w:style w:type="table" w:customStyle="1" w:styleId="1">
    <w:name w:val="Сетка таблицы1"/>
    <w:basedOn w:val="a1"/>
    <w:rsid w:val="00085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rsid w:val="00085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16A6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2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8285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3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4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26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46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8416306" TargetMode="External"/><Relationship Id="rId13" Type="http://schemas.openxmlformats.org/officeDocument/2006/relationships/hyperlink" Target="http://www.nachalka.com/bibliotek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nachalka.seminfo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nachalka.edu.r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3052</Words>
  <Characters>17399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cp:lastPrinted>2023-08-30T13:01:00Z</cp:lastPrinted>
  <dcterms:created xsi:type="dcterms:W3CDTF">2023-07-11T05:24:00Z</dcterms:created>
  <dcterms:modified xsi:type="dcterms:W3CDTF">2023-08-31T11:31:00Z</dcterms:modified>
</cp:coreProperties>
</file>