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9" w:rsidRPr="004E3DCE" w:rsidRDefault="006443A9" w:rsidP="0064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D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4E3D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«Средняя общеобразовательная школа п. Джонка»</w:t>
      </w:r>
    </w:p>
    <w:p w:rsidR="006443A9" w:rsidRPr="004E3DCE" w:rsidRDefault="006443A9" w:rsidP="0064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3A9" w:rsidRPr="004E3DCE" w:rsidRDefault="006443A9" w:rsidP="0064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3A9" w:rsidRPr="004E3DCE" w:rsidRDefault="006443A9" w:rsidP="0064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3A9" w:rsidRDefault="00B97E27" w:rsidP="00B97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6F0703" wp14:editId="6E6CEE1B">
            <wp:extent cx="552450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27" w:rsidRDefault="00B97E27" w:rsidP="00B97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7E27" w:rsidRPr="00B97E27" w:rsidRDefault="00B97E27" w:rsidP="00B97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43A9" w:rsidRDefault="004E3DCE" w:rsidP="006443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6443A9" w:rsidRPr="00ED5FC5" w:rsidRDefault="006443A9" w:rsidP="006443A9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443A9" w:rsidRDefault="006443A9" w:rsidP="00644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1 класса Муниципального бюджетного общеобразовательного учреждения «Средняя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жонка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.Рабочая программа составлена в соответствии с требованиями федерального компонента государственного образовательного стандарта 2004года, примерной программы начального общего образования.</w:t>
      </w:r>
    </w:p>
    <w:p w:rsidR="006443A9" w:rsidRPr="00ED5FC5" w:rsidRDefault="006443A9" w:rsidP="00644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УМК ,положение  «О структуре, порядке разработки и утверждения рабочих программ учебных курсов, предметов, дисциплин (моделей),программ дополнительного образования» МБОУ 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жонка</w:t>
      </w:r>
      <w:proofErr w:type="spellEnd"/>
    </w:p>
    <w:p w:rsidR="006443A9" w:rsidRPr="00ED5FC5" w:rsidRDefault="006443A9" w:rsidP="00644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3A9" w:rsidRPr="00ED5FC5" w:rsidRDefault="006443A9" w:rsidP="006443A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Целью</w:t>
      </w:r>
      <w:r w:rsidRPr="00ED5F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5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D5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задач:</w:t>
      </w:r>
    </w:p>
    <w:p w:rsidR="006443A9" w:rsidRPr="00C236CA" w:rsidRDefault="006443A9" w:rsidP="006443A9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C236C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</w:t>
      </w:r>
    </w:p>
    <w:p w:rsidR="006443A9" w:rsidRDefault="006443A9" w:rsidP="006443A9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443A9" w:rsidRPr="0023213D" w:rsidRDefault="006443A9" w:rsidP="00644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совершенствование жизненно важных навык</w:t>
      </w:r>
      <w:r>
        <w:rPr>
          <w:rFonts w:ascii="Times New Roman" w:hAnsi="Times New Roman"/>
          <w:color w:val="000000"/>
          <w:sz w:val="28"/>
          <w:szCs w:val="28"/>
        </w:rPr>
        <w:t>ов и умений в ходьбе, прыжках, л</w:t>
      </w:r>
      <w:r w:rsidRPr="0023213D">
        <w:rPr>
          <w:rFonts w:ascii="Times New Roman" w:hAnsi="Times New Roman"/>
          <w:color w:val="000000"/>
          <w:sz w:val="28"/>
          <w:szCs w:val="28"/>
        </w:rPr>
        <w:t>азанье, метании;</w:t>
      </w:r>
    </w:p>
    <w:p w:rsidR="006443A9" w:rsidRPr="0023213D" w:rsidRDefault="006443A9" w:rsidP="00644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6443A9" w:rsidRPr="0023213D" w:rsidRDefault="006443A9" w:rsidP="00644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6443A9" w:rsidRPr="0023213D" w:rsidRDefault="006443A9" w:rsidP="00644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6443A9" w:rsidRPr="0023213D" w:rsidRDefault="006443A9" w:rsidP="00644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23213D">
        <w:rPr>
          <w:rFonts w:ascii="Times New Roman" w:hAnsi="Times New Roman"/>
          <w:color w:val="000000"/>
          <w:sz w:val="28"/>
          <w:szCs w:val="28"/>
        </w:rPr>
        <w:t>физминутками</w:t>
      </w:r>
      <w:proofErr w:type="spellEnd"/>
      <w:r w:rsidRPr="0023213D">
        <w:rPr>
          <w:rFonts w:ascii="Times New Roman" w:hAnsi="Times New Roman"/>
          <w:color w:val="000000"/>
          <w:sz w:val="28"/>
          <w:szCs w:val="28"/>
        </w:rPr>
        <w:t xml:space="preserve"> и подвижными играми;</w:t>
      </w:r>
    </w:p>
    <w:p w:rsidR="006443A9" w:rsidRPr="0023213D" w:rsidRDefault="006443A9" w:rsidP="006443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213D">
        <w:rPr>
          <w:rFonts w:ascii="Times New Roman" w:hAnsi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23213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3213D">
        <w:rPr>
          <w:rFonts w:ascii="Times New Roman" w:hAnsi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6443A9" w:rsidRPr="0023213D" w:rsidRDefault="006443A9" w:rsidP="006443A9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443A9" w:rsidRDefault="006443A9" w:rsidP="006443A9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443A9" w:rsidRDefault="006443A9" w:rsidP="006443A9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443A9" w:rsidRPr="00ED5FC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FC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6443A9" w:rsidRDefault="006443A9" w:rsidP="006443A9">
      <w:pPr>
        <w:shd w:val="clear" w:color="auto" w:fill="FFFFFF"/>
        <w:spacing w:before="34" w:after="0" w:line="240" w:lineRule="auto"/>
        <w:ind w:left="19" w:right="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начального уровня образования МБОУ 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жонка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ориентировано на 33 учебных недели.</w:t>
      </w:r>
    </w:p>
    <w:p w:rsidR="006443A9" w:rsidRPr="00ED5FC5" w:rsidRDefault="006443A9" w:rsidP="006443A9">
      <w:pPr>
        <w:shd w:val="clear" w:color="auto" w:fill="FFFFFF"/>
        <w:spacing w:before="34" w:after="0" w:line="240" w:lineRule="auto"/>
        <w:ind w:left="19" w:right="5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изучение физической культуры в 1 классе отводится 3 часа в неделю 99часов в год</w:t>
      </w:r>
    </w:p>
    <w:p w:rsidR="006443A9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443A9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443A9" w:rsidRPr="00987B62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87B6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655"/>
        <w:gridCol w:w="2004"/>
        <w:gridCol w:w="3969"/>
      </w:tblGrid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655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973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Количество часов на тему</w:t>
            </w:r>
          </w:p>
        </w:tc>
      </w:tr>
      <w:tr w:rsidR="006443A9" w:rsidRPr="00987B62" w:rsidTr="004E3DCE">
        <w:tc>
          <w:tcPr>
            <w:tcW w:w="9180" w:type="dxa"/>
            <w:gridSpan w:val="4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е о физической культуре (5 ч)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физической культуре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443A9" w:rsidRPr="00987B62" w:rsidTr="004E3DCE">
        <w:trPr>
          <w:trHeight w:val="465"/>
        </w:trPr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 способы передвижения человека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Возникновение физической культуры у древних людей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качества человека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443A9" w:rsidRPr="00987B62" w:rsidTr="004E3DCE">
        <w:tc>
          <w:tcPr>
            <w:tcW w:w="9180" w:type="dxa"/>
            <w:gridSpan w:val="4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Способы физ.</w:t>
            </w: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(в процессе урока)  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3969" w:type="dxa"/>
            <w:vMerge w:val="restart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969" w:type="dxa"/>
            <w:vMerge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Физкультминутки и </w:t>
            </w:r>
            <w:proofErr w:type="spellStart"/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физкультпаузы</w:t>
            </w:r>
            <w:proofErr w:type="spellEnd"/>
          </w:p>
        </w:tc>
        <w:tc>
          <w:tcPr>
            <w:tcW w:w="3969" w:type="dxa"/>
            <w:vMerge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правильной осанки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443A9" w:rsidRPr="00987B62" w:rsidTr="004E3DCE">
        <w:tc>
          <w:tcPr>
            <w:tcW w:w="9180" w:type="dxa"/>
            <w:gridSpan w:val="4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Физичес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кое совершенствование (94ч)</w:t>
            </w:r>
          </w:p>
        </w:tc>
      </w:tr>
      <w:tr w:rsidR="006443A9" w:rsidRPr="00987B62" w:rsidTr="004E3DCE">
        <w:tc>
          <w:tcPr>
            <w:tcW w:w="9180" w:type="dxa"/>
            <w:gridSpan w:val="4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Способы физ.</w:t>
            </w: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(в процессе урока)  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Оздоровительные формы занятий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утомления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443A9" w:rsidRPr="00987B62" w:rsidTr="004E3DCE">
        <w:tc>
          <w:tcPr>
            <w:tcW w:w="9180" w:type="dxa"/>
            <w:gridSpan w:val="4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Спорти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вно-оздоровительная деятельность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Гимнастика с основами акробатики: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Организующие команды и приемы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Снарядная гимнастика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Гимнастические упражнения прикладного характера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Легкая атлетика: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29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Прыжковые упражнения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Броски, метание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Подвижные и спортивные игры: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29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6443A9" w:rsidRPr="00987B62" w:rsidTr="004E3DCE">
        <w:tc>
          <w:tcPr>
            <w:tcW w:w="552" w:type="dxa"/>
          </w:tcPr>
          <w:p w:rsidR="006443A9" w:rsidRPr="00987B62" w:rsidRDefault="006443A9" w:rsidP="004E3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gridSpan w:val="2"/>
          </w:tcPr>
          <w:p w:rsidR="006443A9" w:rsidRPr="00987B62" w:rsidRDefault="006443A9" w:rsidP="004E3DC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6443A9" w:rsidRPr="00987B62" w:rsidRDefault="006443A9" w:rsidP="004E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7B6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99</w:t>
            </w:r>
          </w:p>
        </w:tc>
      </w:tr>
    </w:tbl>
    <w:p w:rsidR="006443A9" w:rsidRPr="00987B62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443A9" w:rsidRPr="00987B62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443A9" w:rsidRPr="00ED5FC5" w:rsidRDefault="006443A9" w:rsidP="006443A9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3A9" w:rsidRPr="00BA496B" w:rsidRDefault="006443A9" w:rsidP="006443A9">
      <w:pPr>
        <w:rPr>
          <w:rFonts w:ascii="Times New Roman" w:hAnsi="Times New Roman"/>
          <w:b/>
          <w:sz w:val="28"/>
          <w:szCs w:val="28"/>
        </w:rPr>
      </w:pPr>
      <w:r w:rsidRPr="00BA496B">
        <w:rPr>
          <w:rFonts w:ascii="Times New Roman" w:hAnsi="Times New Roman"/>
          <w:b/>
          <w:sz w:val="28"/>
          <w:szCs w:val="28"/>
        </w:rPr>
        <w:t>Для отслеживания результатов  обучения используются следующие виды контроля:</w:t>
      </w:r>
    </w:p>
    <w:p w:rsidR="006443A9" w:rsidRPr="0023213D" w:rsidRDefault="006443A9" w:rsidP="006443A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213D">
        <w:rPr>
          <w:rFonts w:ascii="Times New Roman" w:hAnsi="Times New Roman"/>
          <w:b/>
          <w:bCs/>
          <w:color w:val="000000"/>
          <w:sz w:val="24"/>
          <w:szCs w:val="24"/>
        </w:rPr>
        <w:t>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313"/>
        <w:gridCol w:w="1313"/>
        <w:gridCol w:w="1312"/>
        <w:gridCol w:w="1312"/>
        <w:gridCol w:w="1312"/>
        <w:gridCol w:w="1312"/>
      </w:tblGrid>
      <w:tr w:rsidR="006443A9" w:rsidRPr="0023213D" w:rsidTr="004E3DC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Контрольные упражнения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6443A9" w:rsidRPr="0023213D" w:rsidTr="004E3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A9" w:rsidRPr="00C85656" w:rsidRDefault="006443A9" w:rsidP="004E3DC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6443A9" w:rsidRPr="0023213D" w:rsidTr="004E3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A9" w:rsidRPr="00C85656" w:rsidRDefault="006443A9" w:rsidP="004E3DC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6443A9" w:rsidRPr="0023213D" w:rsidTr="004E3DC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 – 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– 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  <w:tr w:rsidR="006443A9" w:rsidRPr="0023213D" w:rsidTr="004E3DC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118 –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 – 117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105 – 114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 – 118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113 – 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 – 112</w:t>
            </w:r>
          </w:p>
        </w:tc>
      </w:tr>
      <w:tr w:rsidR="006443A9" w:rsidRPr="0023213D" w:rsidTr="004E3DC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Коснуться пальцами пола</w:t>
            </w:r>
          </w:p>
        </w:tc>
      </w:tr>
      <w:tr w:rsidR="006443A9" w:rsidRPr="0023213D" w:rsidTr="004E3DC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6,2 – 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6,7 – 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7,2 – 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6,3 – 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6,9 – 6,5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7,2 – 7,0</w:t>
            </w:r>
          </w:p>
        </w:tc>
      </w:tr>
      <w:tr w:rsidR="006443A9" w:rsidRPr="0023213D" w:rsidTr="004E3DC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Бег 1000 м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9" w:rsidRPr="00C85656" w:rsidRDefault="006443A9" w:rsidP="004E3DC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56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 учета времени</w:t>
            </w:r>
          </w:p>
        </w:tc>
      </w:tr>
    </w:tbl>
    <w:p w:rsidR="006443A9" w:rsidRPr="00734D33" w:rsidRDefault="006443A9" w:rsidP="006443A9">
      <w:pPr>
        <w:shd w:val="clear" w:color="auto" w:fill="FFFFFF"/>
        <w:spacing w:after="0" w:line="317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</w:t>
      </w:r>
    </w:p>
    <w:p w:rsidR="006443A9" w:rsidRDefault="006443A9" w:rsidP="006443A9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43A9" w:rsidRDefault="006443A9" w:rsidP="006443A9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43A9" w:rsidRPr="00F83415" w:rsidRDefault="006443A9" w:rsidP="006443A9">
      <w:pPr>
        <w:shd w:val="clear" w:color="auto" w:fill="FFFFFF"/>
        <w:spacing w:after="0" w:line="317" w:lineRule="exac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F834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6443A9" w:rsidRPr="00F83415" w:rsidRDefault="006443A9" w:rsidP="006443A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3A9" w:rsidRPr="00F83415" w:rsidRDefault="006443A9" w:rsidP="006443A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83415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 О ФИЗИЧЕСКОЙ КУЛЬТУРЕ  (5ч)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Ходьба, бег, прыжки, лазанье, ползание, ходьба на лыжах, плавание как жизненно важные способы передвижения человека.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Причины возникновения физической культуры. Этапы возникновения физической культуры.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упражнения, их влияние на организм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Основные физические качества: сила, быстрота, выносливость, ловкость,  гибкость, прыгучесть</w:t>
      </w:r>
    </w:p>
    <w:p w:rsidR="006443A9" w:rsidRPr="00F83415" w:rsidRDefault="006443A9" w:rsidP="006443A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СПОСОБЫ ФИЗКУЛЬТУРНОЙ ДЕЯТЕЛЬНОСТИ (в процессе уроков)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режима дня.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и выполнение комплексов утренней гимнастики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упражнений для физкультминуток и </w:t>
      </w:r>
      <w:proofErr w:type="spellStart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физкультпауз</w:t>
      </w:r>
      <w:proofErr w:type="spellEnd"/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комплексов упражнений для формирования правильной осанки и развития мышц туловища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ФИЗИЧЕСКОЕ СОВЕРШЕНСТВОВАНИЕ (94ч)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Физкультурно-оздоровительная деятельность (в процессе уроков)</w:t>
      </w: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Комплексы упражнений на развитие физических качеств.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Комплексы дыхательных упражнений.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Гимнастика для глаз.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СПОРТИВНО-ОЗДОРОВИТЕЛЬНАЯ ДЕЯТЕЛЬНОСТЬ (в процессе уроков)</w:t>
      </w: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ЛЕГКАЯ АТЛЕТИКА (29ч)</w:t>
      </w: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Беговые упражнения(14ч)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Сочетание различных видов ходьбы.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Ходьба под счет.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Обычный бег. Бег с уско</w:t>
      </w:r>
      <w:r w:rsidRPr="00F834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рением.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Бег с ускорением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из различных исходных положений.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Бег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 изменением направления, ритма и темпа.</w:t>
      </w:r>
      <w:r w:rsidRPr="00F8341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Бег в заданном коридоре. 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Бег с высоким поднимани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ем бедра. Высокий старт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. 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r w:rsidRPr="00F8341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«короткая дистанция».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Разви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тие скоростных качеств, выносливости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Бег </w:t>
      </w:r>
      <w:r w:rsidRPr="00F83415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(30 м), </w:t>
      </w:r>
      <w:r w:rsidRPr="00F8341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>(60 м).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Челночный бег.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Кросс по слабопе</w:t>
      </w: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ресеченной  мест</w:t>
      </w: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ности до </w:t>
      </w:r>
      <w:smartTag w:uri="urn:schemas-microsoft-com:office:smarttags" w:element="metricconverter">
        <w:smartTagPr>
          <w:attr w:name="ProductID" w:val="1 км"/>
        </w:smartTagPr>
        <w:r w:rsidRPr="00F8341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 км</w:t>
        </w:r>
      </w:smartTag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Смешанное передвижение до 1 км. 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Равномерный, мед</w:t>
      </w: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ленный бег до 8 мин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6-минутный бег.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Игры и эстафеты  с бегом на местности.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Преодоление препятствий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Подвижные  игры «Два мороза», «Гуси-лебеди»,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«Вызов номера»,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«Воробьи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и вороны», 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«День и ночь», </w:t>
      </w:r>
      <w:r w:rsidRPr="00F8341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«Совушка».</w:t>
      </w:r>
    </w:p>
    <w:p w:rsidR="006443A9" w:rsidRPr="00F83415" w:rsidRDefault="006443A9" w:rsidP="006443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Прыжковые упражнения (9ч)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Прыжки на 1 и на 2 ногах на месте и с продвижением вперед.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Прыжок в длину с места.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Прыжки со скакалкой.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lastRenderedPageBreak/>
        <w:t>Прыжок в длину с разбега с отталкиванием одной и приземлением на две ноги.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Спрыгивание и запрыгивание.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Прыжок в высоту с разбега с отталкиванием одной ногой. 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Эстафеты. Под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вижные игры «Парашютисты»</w:t>
      </w:r>
      <w:proofErr w:type="gramStart"/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,</w:t>
      </w:r>
      <w:proofErr w:type="gramEnd"/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«Кузнечики»,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«Прыжок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за прыжком».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Развитие прыгучести, скоростно-силовых качеств.</w:t>
      </w:r>
    </w:p>
    <w:p w:rsidR="006443A9" w:rsidRPr="00F83415" w:rsidRDefault="006443A9" w:rsidP="006443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Броски большого, метания малого мяча (6ч)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Броски мяча (1кг) на дальность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из различных положений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Метание малого мяча в вертикальную цель.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Метание малого мяча из </w:t>
      </w:r>
      <w:proofErr w:type="gramStart"/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положения</w:t>
      </w:r>
      <w:proofErr w:type="gramEnd"/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стоя гру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дью по направлению метания на дальность и заданное расстояние.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Передача набивного мяча в максимальном темпе по кругу.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Подвижная игра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«К своим флажкам», 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«Попади в мяч»,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«Кто дальше бросит», «Разгрузи арбузы», 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«Попади в цель».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Развитие скоростно-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силовых способностей</w:t>
      </w:r>
    </w:p>
    <w:p w:rsidR="006443A9" w:rsidRPr="00F83415" w:rsidRDefault="006443A9" w:rsidP="006443A9">
      <w:pPr>
        <w:spacing w:after="0" w:line="240" w:lineRule="auto"/>
        <w:ind w:left="720"/>
        <w:contextualSpacing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sz w:val="28"/>
          <w:szCs w:val="28"/>
          <w:lang w:eastAsia="ru-RU"/>
        </w:rPr>
        <w:t>ПОДВИЖНЫЕ И СПОРТИВНЫЕ ИГРЫ (29ч)</w:t>
      </w: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 (12ч)</w:t>
      </w: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proofErr w:type="gramStart"/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Эстафеты, 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подвижные игры  «К своим флажкам»,  «Два мороза», 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«Класс, смирно!», «Октябрята»,  «Метко в цель», «Погрузка арбу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  <w:t xml:space="preserve">зов»,  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«Через кочки и пенечки», «Кто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дальше бросит»,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«Волк во рву», «Посадка картош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ки»,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«Капитаны», «Попрыгунчики-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воробушки», «Пятнашки », 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«Зайцы в огороде»,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«Лисы  и куры», «Точ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ный расчет»,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«Удочка», «Компас».</w:t>
      </w:r>
      <w:proofErr w:type="gramEnd"/>
    </w:p>
    <w:p w:rsidR="006443A9" w:rsidRPr="00F83415" w:rsidRDefault="006443A9" w:rsidP="006443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Подвижные игры на основе баскетбола (17ч)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Бросок мяча снизу на месте.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Ловля мяча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 месте.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Передача мяча снизу на месте. 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Бросок мяча снизу на месте в щит.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Ведение мяча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на месте.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Эстафеты с мячами. </w:t>
      </w:r>
      <w:proofErr w:type="gramStart"/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Игры «Бросай и поймай»,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«Передача мячей в колон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нах»,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«Мяч соседу», «Гонка мячей по кру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гу»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«Передал - садись»,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«Выстрел в небо»,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«Кру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говая лапта»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</w:t>
      </w:r>
      <w:r w:rsidRPr="00F8341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«Мяч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в обруч», «Пере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стрелка»,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«Не да</w:t>
      </w:r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>вай мяча водящему».</w:t>
      </w:r>
      <w:proofErr w:type="gramEnd"/>
      <w:r w:rsidRPr="00F8341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 Игра в мини-баскетбол.</w:t>
      </w:r>
    </w:p>
    <w:p w:rsidR="006443A9" w:rsidRPr="00F83415" w:rsidRDefault="006443A9" w:rsidP="006443A9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ГИМНАСТИКА С ОСНОВАМИ АКРОБАТИКИ (24ч)</w:t>
      </w: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Организующие команды и приемы (4ч)</w:t>
      </w:r>
    </w:p>
    <w:p w:rsidR="006443A9" w:rsidRPr="00F83415" w:rsidRDefault="006443A9" w:rsidP="006443A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Основная стойка. Построение в колонну по од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ному.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Построение в круг. 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Построение в шеренгу.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Построение в 2 шеренги. 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Перестроение по звеньям, по заранее установ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ленным местам. Размыкание на вытянутые </w:t>
      </w:r>
      <w:r w:rsidRPr="00F8341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стороны руки.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Повороты направо,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 xml:space="preserve">налево.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Выполнение ко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манд «Класс, шагом марш!», «Класс, стой!».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Строевые приемы на месте и в движении.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Развитие координационных способностей.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ОРУ </w:t>
      </w:r>
      <w:r w:rsidRPr="00F8341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предметами и без них.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Игра «Пройти бесшумно». 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Игра «Змейка». </w:t>
      </w:r>
      <w:r w:rsidRPr="00F83415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Игра «Не ошибись!»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Перешагивание через мячи.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Акробатические упражнения(6ч)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Группировка.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Перекаты в группировке.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Перекаты в группировке лежа на животе и из упора стоя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на коленях.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proofErr w:type="gramStart"/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Сед</w:t>
      </w:r>
      <w:proofErr w:type="gramEnd"/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 руки в стороны.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Упор присев - </w:t>
      </w:r>
      <w:proofErr w:type="gramStart"/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упор</w:t>
      </w:r>
      <w:proofErr w:type="gramEnd"/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лежа -  упор присев.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Стойка на лопатках. 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Ранее изученная акробатическая комбинация. 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Игра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«Совушка», 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«Пройти бесшумно»,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«Космонавты», «Ползуны».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Развитие координационных способностей.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На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звание основных гимнастических снарядов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Снарядная гимнастика (7ч)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Лазание по канату.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proofErr w:type="spellStart"/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Перелеза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ние</w:t>
      </w:r>
      <w:proofErr w:type="spellEnd"/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через коня.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Игра «Фигуры»,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«Западня»,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«Обезьянки»,  «Тише едешь – дальше будешь»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.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F8341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Ходьба по гимнастической 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скамейке. Перешагивание через мячи.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Лазание по канату.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Ходьба по гимнастической скамейке с перешагиванием через препятствия.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С места толчком одной ногой, </w:t>
      </w:r>
      <w:proofErr w:type="spellStart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напрыгивание</w:t>
      </w:r>
      <w:proofErr w:type="spellEnd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ногами на мостик и, отталкиваясь, прыжок через гимнастического козла.</w:t>
      </w:r>
      <w:r w:rsidRPr="00F834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Опорный прыжок с разбега через гимнастического козла.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Висы и упоры на низкой перекладине.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В упоре на низкой перекладине </w:t>
      </w:r>
      <w:proofErr w:type="spellStart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правой (левой) и обратно.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Из виса стоя присев толчком двумя ногами </w:t>
      </w:r>
      <w:proofErr w:type="spellStart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перемах</w:t>
      </w:r>
      <w:proofErr w:type="spellEnd"/>
      <w:proofErr w:type="gramStart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Гимнастические упражнения прикладного характера  (7ч</w:t>
      </w:r>
      <w:proofErr w:type="gramStart"/>
      <w:r w:rsidRPr="00F834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Лазание по гимнастической стенке.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proofErr w:type="spellStart"/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Перелезание</w:t>
      </w:r>
      <w:proofErr w:type="spellEnd"/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через коня,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через горку матов.</w:t>
      </w: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Лазание по гимнастической стенке в упоре </w:t>
      </w: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присев и стоя на коленях.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Подтягивания, лежа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на животе на гимнастической скамейке.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Передвижение в висе по гимнастической перекладине</w:t>
      </w:r>
      <w:proofErr w:type="gramStart"/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.</w:t>
      </w:r>
      <w:proofErr w:type="gramEnd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Подтягивание в висе на низкой перекладине. 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Вис</w:t>
      </w:r>
      <w:proofErr w:type="gramEnd"/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согнув ноги, вис углом.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Поднимание прямых ног в висе.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Подтягивание в висе на высокой перекладине.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Гимнастическая полоса препятствий.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Игры </w:t>
      </w:r>
      <w:r w:rsidRPr="00F8341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«Ниточка и иголочка», </w:t>
      </w:r>
      <w:r w:rsidRPr="00F83415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«Три движения»,  </w:t>
      </w:r>
      <w:r w:rsidRPr="00F83415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«Светофор», </w:t>
      </w: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«Обезьянки».  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15">
        <w:rPr>
          <w:rFonts w:ascii="Times New Roman" w:eastAsia="Times New Roman" w:hAnsi="Times New Roman"/>
          <w:sz w:val="28"/>
          <w:szCs w:val="28"/>
          <w:lang w:eastAsia="ru-RU"/>
        </w:rPr>
        <w:t>Сюжетно-ролевая игра «Мы туристы».</w:t>
      </w:r>
    </w:p>
    <w:p w:rsidR="006443A9" w:rsidRPr="00F83415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Футбол</w:t>
      </w:r>
      <w:r w:rsidRPr="00F834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(12 ЧАСОВ)</w:t>
      </w:r>
    </w:p>
    <w:p w:rsidR="006443A9" w:rsidRPr="00F83415" w:rsidRDefault="006443A9" w:rsidP="006443A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443A9" w:rsidRPr="008933DC" w:rsidRDefault="006443A9" w:rsidP="006443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33DC">
        <w:rPr>
          <w:rFonts w:ascii="Times New Roman" w:hAnsi="Times New Roman"/>
          <w:i/>
          <w:sz w:val="28"/>
          <w:szCs w:val="28"/>
        </w:rPr>
        <w:t>Футбол:</w:t>
      </w:r>
      <w:r w:rsidRPr="008933DC">
        <w:rPr>
          <w:rFonts w:ascii="Times New Roman" w:hAnsi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6443A9" w:rsidRDefault="006443A9" w:rsidP="006443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3A9" w:rsidRPr="00A5331B" w:rsidRDefault="006443A9" w:rsidP="006443A9">
      <w:pPr>
        <w:jc w:val="center"/>
        <w:rPr>
          <w:rFonts w:ascii="Times New Roman" w:hAnsi="Times New Roman"/>
          <w:b/>
          <w:sz w:val="28"/>
          <w:szCs w:val="28"/>
        </w:rPr>
      </w:pPr>
      <w:r w:rsidRPr="00A5331B">
        <w:rPr>
          <w:rFonts w:ascii="Times New Roman" w:hAnsi="Times New Roman"/>
          <w:b/>
          <w:sz w:val="28"/>
          <w:szCs w:val="28"/>
        </w:rPr>
        <w:t>Формы организации учебных занятий</w:t>
      </w:r>
    </w:p>
    <w:p w:rsidR="006443A9" w:rsidRPr="00A5331B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6443A9" w:rsidRPr="00A5331B" w:rsidRDefault="006443A9" w:rsidP="006443A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уроках с образовательно-познавательной направленностью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учебники по физической культуре, особенно те их разделы,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касаются особенностей выполнения самостоятельных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 или самостоятельного закрепления разучиваемых физических упражнений.</w:t>
      </w:r>
    </w:p>
    <w:p w:rsidR="006443A9" w:rsidRPr="00A5331B" w:rsidRDefault="006443A9" w:rsidP="006443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образовательно-предметной направленностью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6443A9" w:rsidRPr="00A5331B" w:rsidRDefault="006443A9" w:rsidP="006443A9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образовательно-тренировочной направленностью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образовательно-тренировочной направленностью необходимо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влиянии на развитие систем организма. Также на этих уроках</w:t>
      </w:r>
      <w:r w:rsidRPr="00A53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6443A9" w:rsidRDefault="006443A9" w:rsidP="006443A9">
      <w:pPr>
        <w:rPr>
          <w:rFonts w:ascii="Times New Roman" w:hAnsi="Times New Roman"/>
          <w:sz w:val="28"/>
          <w:szCs w:val="28"/>
        </w:rPr>
      </w:pPr>
    </w:p>
    <w:p w:rsidR="006443A9" w:rsidRDefault="006443A9" w:rsidP="006443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  <w:r w:rsidRPr="003672C1">
        <w:rPr>
          <w:rFonts w:ascii="Times New Roman" w:hAnsi="Times New Roman"/>
          <w:b/>
          <w:sz w:val="28"/>
          <w:szCs w:val="28"/>
        </w:rPr>
        <w:t>Основные виды деятельности</w:t>
      </w:r>
    </w:p>
    <w:p w:rsidR="006443A9" w:rsidRPr="00FD5839" w:rsidRDefault="006443A9" w:rsidP="006443A9">
      <w:pPr>
        <w:jc w:val="both"/>
        <w:rPr>
          <w:rFonts w:ascii="Times New Roman" w:hAnsi="Times New Roman"/>
          <w:b/>
          <w:sz w:val="28"/>
          <w:szCs w:val="28"/>
        </w:rPr>
      </w:pPr>
      <w:r w:rsidRPr="00FD5839">
        <w:rPr>
          <w:rFonts w:ascii="Times New Roman" w:hAnsi="Times New Roman"/>
          <w:sz w:val="28"/>
          <w:szCs w:val="28"/>
        </w:rPr>
        <w:t>Общеразвивающие упражнение, упражнение с предметами, упражнение на гимнастических снарядах, подвижные игры, работа с учебником</w:t>
      </w:r>
      <w:proofErr w:type="gramStart"/>
      <w:r w:rsidRPr="00FD583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5839">
        <w:rPr>
          <w:rFonts w:ascii="Times New Roman" w:hAnsi="Times New Roman"/>
          <w:sz w:val="28"/>
          <w:szCs w:val="28"/>
        </w:rPr>
        <w:t>ролевые игры, спортивные игры</w:t>
      </w:r>
      <w:r>
        <w:rPr>
          <w:rFonts w:ascii="Times New Roman" w:hAnsi="Times New Roman"/>
          <w:sz w:val="28"/>
          <w:szCs w:val="28"/>
        </w:rPr>
        <w:t>, ходьба на лыжах.</w:t>
      </w:r>
      <w:r w:rsidRPr="00FD5839">
        <w:rPr>
          <w:rFonts w:ascii="Times New Roman" w:hAnsi="Times New Roman"/>
          <w:sz w:val="28"/>
          <w:szCs w:val="28"/>
        </w:rPr>
        <w:t xml:space="preserve"> </w:t>
      </w:r>
      <w:r w:rsidRPr="00FD5839">
        <w:rPr>
          <w:rFonts w:ascii="Times New Roman" w:hAnsi="Times New Roman"/>
          <w:b/>
          <w:sz w:val="28"/>
          <w:szCs w:val="28"/>
        </w:rPr>
        <w:t xml:space="preserve"> </w:t>
      </w:r>
    </w:p>
    <w:p w:rsidR="006443A9" w:rsidRDefault="006443A9" w:rsidP="006443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3A9" w:rsidRPr="0023213D" w:rsidRDefault="006443A9" w:rsidP="00644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3213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443A9" w:rsidRDefault="006443A9" w:rsidP="006443A9">
      <w:pPr>
        <w:jc w:val="both"/>
        <w:rPr>
          <w:rFonts w:ascii="Times New Roman" w:hAnsi="Times New Roman"/>
          <w:b/>
          <w:sz w:val="28"/>
          <w:szCs w:val="28"/>
        </w:rPr>
      </w:pPr>
    </w:p>
    <w:p w:rsidR="006443A9" w:rsidRPr="00F845B0" w:rsidRDefault="006443A9" w:rsidP="006443A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33DC">
        <w:rPr>
          <w:rFonts w:ascii="Times New Roman" w:hAnsi="Times New Roman"/>
          <w:bCs/>
          <w:color w:val="000000"/>
          <w:sz w:val="28"/>
          <w:szCs w:val="28"/>
        </w:rPr>
        <w:t>В результате освоения программного материала по физической 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ультуре учащиеся 1 класса  научится 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получит  возможность  научится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43A9" w:rsidRPr="008933DC" w:rsidRDefault="006443A9" w:rsidP="006443A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43A9" w:rsidRPr="008933DC" w:rsidRDefault="006443A9" w:rsidP="006443A9">
      <w:pPr>
        <w:autoSpaceDN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43A9" w:rsidRPr="008933DC" w:rsidRDefault="00BE3B2A" w:rsidP="006443A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Иметь представление </w:t>
      </w:r>
      <w:r w:rsidR="006443A9" w:rsidRPr="008933DC">
        <w:rPr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6443A9" w:rsidRPr="008933DC" w:rsidRDefault="00BE3B2A" w:rsidP="006443A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Иметь представление </w:t>
      </w:r>
      <w:r w:rsidR="006443A9" w:rsidRPr="008933DC">
        <w:rPr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6443A9" w:rsidRPr="008933DC" w:rsidRDefault="00BE3B2A" w:rsidP="006443A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Иметь представление </w:t>
      </w:r>
      <w:r w:rsidR="006443A9" w:rsidRPr="008933DC">
        <w:rPr>
          <w:bCs/>
          <w:color w:val="000000"/>
          <w:sz w:val="28"/>
          <w:szCs w:val="28"/>
        </w:rPr>
        <w:t>о режиме дня и личной гигиене;</w:t>
      </w:r>
    </w:p>
    <w:p w:rsidR="006443A9" w:rsidRPr="00FD5839" w:rsidRDefault="00BE3B2A" w:rsidP="006443A9">
      <w:pPr>
        <w:pStyle w:val="a4"/>
        <w:numPr>
          <w:ilvl w:val="0"/>
          <w:numId w:val="2"/>
        </w:numPr>
        <w:tabs>
          <w:tab w:val="num" w:pos="1571"/>
        </w:tabs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Иметь представление </w:t>
      </w:r>
      <w:r w:rsidR="006443A9" w:rsidRPr="008933DC">
        <w:rPr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6443A9" w:rsidRPr="008933DC" w:rsidRDefault="006443A9" w:rsidP="006443A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8933DC">
        <w:rPr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6443A9" w:rsidRPr="008933DC" w:rsidRDefault="006443A9" w:rsidP="006443A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8933DC">
        <w:rPr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6443A9" w:rsidRPr="008933DC" w:rsidRDefault="006443A9" w:rsidP="006443A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8933DC">
        <w:rPr>
          <w:bCs/>
          <w:color w:val="000000"/>
          <w:sz w:val="28"/>
          <w:szCs w:val="28"/>
        </w:rPr>
        <w:t>играть в подвижные игры;</w:t>
      </w:r>
    </w:p>
    <w:p w:rsidR="006443A9" w:rsidRPr="008933DC" w:rsidRDefault="006443A9" w:rsidP="006443A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8933DC">
        <w:rPr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6443A9" w:rsidRPr="008933DC" w:rsidRDefault="006443A9" w:rsidP="006443A9">
      <w:pPr>
        <w:pStyle w:val="a4"/>
        <w:numPr>
          <w:ilvl w:val="0"/>
          <w:numId w:val="3"/>
        </w:numPr>
        <w:autoSpaceDN w:val="0"/>
        <w:jc w:val="both"/>
        <w:rPr>
          <w:bCs/>
          <w:color w:val="000000"/>
          <w:sz w:val="28"/>
          <w:szCs w:val="28"/>
        </w:rPr>
      </w:pPr>
      <w:r w:rsidRPr="008933DC">
        <w:rPr>
          <w:bCs/>
          <w:color w:val="000000"/>
          <w:sz w:val="28"/>
          <w:szCs w:val="28"/>
        </w:rPr>
        <w:t>выполнять строевые упражнения;</w:t>
      </w:r>
    </w:p>
    <w:p w:rsidR="006443A9" w:rsidRPr="008933DC" w:rsidRDefault="006443A9" w:rsidP="006443A9">
      <w:pPr>
        <w:autoSpaceDN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C85656">
        <w:rPr>
          <w:rFonts w:ascii="Times New Roman" w:hAnsi="Times New Roman"/>
          <w:bCs/>
          <w:color w:val="000000"/>
          <w:sz w:val="28"/>
          <w:szCs w:val="28"/>
        </w:rPr>
        <w:t xml:space="preserve">демонстрировать </w:t>
      </w:r>
      <w:r w:rsidRPr="008933DC">
        <w:rPr>
          <w:rFonts w:ascii="Times New Roman" w:hAnsi="Times New Roman"/>
          <w:bCs/>
          <w:color w:val="000000"/>
          <w:sz w:val="28"/>
          <w:szCs w:val="28"/>
        </w:rPr>
        <w:t>уровень физической подготовленности (см. табл. 1).</w:t>
      </w:r>
    </w:p>
    <w:p w:rsidR="006443A9" w:rsidRDefault="006443A9" w:rsidP="006443A9">
      <w:pPr>
        <w:jc w:val="both"/>
        <w:rPr>
          <w:rFonts w:ascii="Times New Roman" w:hAnsi="Times New Roman"/>
          <w:b/>
          <w:sz w:val="28"/>
          <w:szCs w:val="28"/>
        </w:rPr>
      </w:pPr>
    </w:p>
    <w:p w:rsidR="006443A9" w:rsidRDefault="006443A9" w:rsidP="006443A9">
      <w:pPr>
        <w:jc w:val="both"/>
        <w:rPr>
          <w:rFonts w:ascii="Times New Roman" w:hAnsi="Times New Roman"/>
          <w:b/>
          <w:sz w:val="28"/>
          <w:szCs w:val="28"/>
        </w:rPr>
      </w:pPr>
    </w:p>
    <w:p w:rsidR="007C6A3C" w:rsidRPr="00B97E27" w:rsidRDefault="007C6A3C" w:rsidP="00B97E27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7C6A3C" w:rsidRDefault="007C6A3C" w:rsidP="007C6A3C">
      <w:pPr>
        <w:rPr>
          <w:rFonts w:ascii="Times New Roman" w:hAnsi="Times New Roman"/>
          <w:b/>
          <w:sz w:val="24"/>
          <w:szCs w:val="24"/>
        </w:rPr>
      </w:pPr>
    </w:p>
    <w:p w:rsidR="007C6A3C" w:rsidRDefault="007C6A3C" w:rsidP="007C6A3C">
      <w:pPr>
        <w:rPr>
          <w:rFonts w:ascii="Times New Roman" w:hAnsi="Times New Roman"/>
          <w:b/>
          <w:sz w:val="24"/>
          <w:szCs w:val="24"/>
        </w:rPr>
      </w:pPr>
    </w:p>
    <w:p w:rsidR="007C6A3C" w:rsidRDefault="007C6A3C" w:rsidP="007C6A3C">
      <w:pPr>
        <w:rPr>
          <w:rFonts w:ascii="Times New Roman" w:hAnsi="Times New Roman"/>
          <w:b/>
          <w:sz w:val="24"/>
          <w:szCs w:val="24"/>
        </w:rPr>
      </w:pPr>
    </w:p>
    <w:p w:rsidR="007C6A3C" w:rsidRDefault="007C6A3C" w:rsidP="007C6A3C">
      <w:pPr>
        <w:rPr>
          <w:rFonts w:ascii="Times New Roman" w:hAnsi="Times New Roman"/>
          <w:b/>
          <w:sz w:val="24"/>
          <w:szCs w:val="24"/>
        </w:rPr>
      </w:pPr>
    </w:p>
    <w:p w:rsidR="007C6A3C" w:rsidRDefault="007C6A3C" w:rsidP="007C6A3C">
      <w:pPr>
        <w:rPr>
          <w:rFonts w:ascii="Times New Roman" w:hAnsi="Times New Roman"/>
          <w:b/>
          <w:sz w:val="24"/>
          <w:szCs w:val="24"/>
        </w:rPr>
      </w:pPr>
    </w:p>
    <w:p w:rsidR="00960AEA" w:rsidRDefault="00960AEA">
      <w:pPr>
        <w:rPr>
          <w:rFonts w:ascii="Times New Roman" w:hAnsi="Times New Roman"/>
          <w:b/>
          <w:sz w:val="24"/>
          <w:szCs w:val="24"/>
        </w:rPr>
      </w:pPr>
    </w:p>
    <w:sectPr w:rsidR="00960AEA" w:rsidSect="00960A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B"/>
    <w:rsid w:val="0005416A"/>
    <w:rsid w:val="00183E47"/>
    <w:rsid w:val="004E3DCE"/>
    <w:rsid w:val="006443A9"/>
    <w:rsid w:val="007C6A3C"/>
    <w:rsid w:val="007D7D16"/>
    <w:rsid w:val="00960AEA"/>
    <w:rsid w:val="00B97E27"/>
    <w:rsid w:val="00BE3B2A"/>
    <w:rsid w:val="00CC4802"/>
    <w:rsid w:val="00D0447B"/>
    <w:rsid w:val="00DA4A33"/>
    <w:rsid w:val="00D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60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E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3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60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E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9</cp:revision>
  <cp:lastPrinted>2017-09-25T12:38:00Z</cp:lastPrinted>
  <dcterms:created xsi:type="dcterms:W3CDTF">2017-09-15T07:42:00Z</dcterms:created>
  <dcterms:modified xsi:type="dcterms:W3CDTF">2017-11-15T13:57:00Z</dcterms:modified>
</cp:coreProperties>
</file>