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D6" w:rsidRPr="00CE7CC5" w:rsidRDefault="00CE7CC5" w:rsidP="00CE7CC5">
      <w:pPr>
        <w:jc w:val="center"/>
      </w:pPr>
      <w:bookmarkStart w:id="0" w:name="_GoBack"/>
      <w:r>
        <w:rPr>
          <w:noProof/>
        </w:rPr>
        <w:drawing>
          <wp:inline distT="0" distB="0" distL="0" distR="0" wp14:anchorId="6D094F30" wp14:editId="192FD069">
            <wp:extent cx="5972783" cy="92120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41" cy="921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D7B45">
        <w:rPr>
          <w:rFonts w:ascii="Arial" w:hAnsi="Arial" w:cs="Arial"/>
          <w:b/>
          <w:sz w:val="28"/>
          <w:szCs w:val="28"/>
        </w:rPr>
        <w:lastRenderedPageBreak/>
        <w:t xml:space="preserve"> </w:t>
      </w:r>
    </w:p>
    <w:p w:rsidR="00EB44D6" w:rsidRPr="00E64F21" w:rsidRDefault="00EB44D6" w:rsidP="00EB44D6">
      <w:pPr>
        <w:jc w:val="center"/>
        <w:rPr>
          <w:b/>
          <w:sz w:val="28"/>
          <w:szCs w:val="28"/>
        </w:rPr>
      </w:pPr>
      <w:r w:rsidRPr="00E64F21">
        <w:rPr>
          <w:b/>
          <w:sz w:val="28"/>
          <w:szCs w:val="28"/>
        </w:rPr>
        <w:t>Пояснительная записка</w:t>
      </w:r>
    </w:p>
    <w:p w:rsidR="00EB44D6" w:rsidRPr="00E64F21" w:rsidRDefault="00EB44D6" w:rsidP="00EB44D6">
      <w:pPr>
        <w:jc w:val="both"/>
        <w:rPr>
          <w:b/>
          <w:sz w:val="28"/>
          <w:szCs w:val="28"/>
        </w:rPr>
      </w:pPr>
    </w:p>
    <w:p w:rsidR="00EB44D6" w:rsidRPr="00E64F21" w:rsidRDefault="00EB44D6" w:rsidP="00B87110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E64F21">
        <w:rPr>
          <w:rFonts w:ascii="Times New Roman" w:hAnsi="Times New Roman"/>
          <w:sz w:val="24"/>
          <w:szCs w:val="24"/>
        </w:rPr>
        <w:t xml:space="preserve">      Рабочая программа по </w:t>
      </w:r>
      <w:r w:rsidRPr="002D7B45">
        <w:rPr>
          <w:rFonts w:ascii="Times New Roman" w:hAnsi="Times New Roman"/>
          <w:b/>
          <w:sz w:val="24"/>
          <w:szCs w:val="24"/>
        </w:rPr>
        <w:t>изобразительному искусству</w:t>
      </w:r>
      <w:r w:rsidRPr="00E64F21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E64F2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64F21">
        <w:rPr>
          <w:rFonts w:ascii="Times New Roman" w:hAnsi="Times New Roman"/>
          <w:sz w:val="24"/>
          <w:szCs w:val="24"/>
        </w:rPr>
        <w:t xml:space="preserve"> 3 общеобразовательного класса Муниципального бюджетного общеобразовательного учреждения «Средняя общеобразовательная школа п. Джонка»</w:t>
      </w:r>
      <w:r w:rsidR="00B87110" w:rsidRPr="00E64F21">
        <w:rPr>
          <w:rFonts w:ascii="Times New Roman" w:hAnsi="Times New Roman"/>
          <w:sz w:val="24"/>
          <w:szCs w:val="24"/>
        </w:rPr>
        <w:t>.</w:t>
      </w:r>
      <w:r w:rsidRPr="00E64F21">
        <w:rPr>
          <w:rFonts w:ascii="Times New Roman" w:hAnsi="Times New Roman"/>
          <w:sz w:val="24"/>
          <w:szCs w:val="24"/>
        </w:rPr>
        <w:t xml:space="preserve"> Рабочая программа составлена в соответствии с требованиями федерального </w:t>
      </w:r>
      <w:r w:rsidR="00B87110" w:rsidRPr="00E64F21">
        <w:rPr>
          <w:rFonts w:ascii="Times New Roman" w:hAnsi="Times New Roman"/>
          <w:sz w:val="24"/>
          <w:szCs w:val="24"/>
        </w:rPr>
        <w:t xml:space="preserve">компонента государственного </w:t>
      </w:r>
      <w:r w:rsidRPr="00E64F21">
        <w:rPr>
          <w:rFonts w:ascii="Times New Roman" w:hAnsi="Times New Roman"/>
          <w:sz w:val="24"/>
          <w:szCs w:val="24"/>
        </w:rPr>
        <w:t xml:space="preserve">образовательного   стандарта 2004 г., Примерной программой начального общего образования. </w:t>
      </w:r>
    </w:p>
    <w:p w:rsidR="00EB44D6" w:rsidRPr="00E64F21" w:rsidRDefault="00EB44D6" w:rsidP="00B87110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E64F21">
        <w:rPr>
          <w:rFonts w:ascii="Times New Roman" w:hAnsi="Times New Roman"/>
          <w:sz w:val="24"/>
          <w:szCs w:val="24"/>
        </w:rPr>
        <w:t xml:space="preserve">      УМК «Изобразительное искусство 3 класс», под редакцией</w:t>
      </w:r>
      <w:r w:rsidRPr="00E64F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4F21">
        <w:rPr>
          <w:rFonts w:ascii="Times New Roman" w:hAnsi="Times New Roman"/>
          <w:sz w:val="24"/>
          <w:szCs w:val="24"/>
        </w:rPr>
        <w:t xml:space="preserve">Л.В. Ершова, Т.Я. </w:t>
      </w:r>
      <w:proofErr w:type="spellStart"/>
      <w:r w:rsidR="00272073" w:rsidRPr="00E64F21">
        <w:rPr>
          <w:rFonts w:ascii="Times New Roman" w:hAnsi="Times New Roman"/>
          <w:sz w:val="24"/>
          <w:szCs w:val="24"/>
        </w:rPr>
        <w:t>Шпикалова</w:t>
      </w:r>
      <w:proofErr w:type="spellEnd"/>
      <w:r w:rsidR="001A7AEA" w:rsidRPr="00E64F21">
        <w:rPr>
          <w:rFonts w:ascii="Times New Roman" w:hAnsi="Times New Roman"/>
          <w:color w:val="000000"/>
          <w:sz w:val="24"/>
          <w:szCs w:val="24"/>
        </w:rPr>
        <w:t xml:space="preserve">, «Просвещение» 2012 </w:t>
      </w:r>
      <w:proofErr w:type="spellStart"/>
      <w:r w:rsidR="001A7AEA" w:rsidRPr="00E64F21">
        <w:rPr>
          <w:rFonts w:ascii="Times New Roman" w:hAnsi="Times New Roman"/>
          <w:color w:val="000000"/>
          <w:sz w:val="24"/>
          <w:szCs w:val="24"/>
        </w:rPr>
        <w:t>г.</w:t>
      </w:r>
      <w:proofErr w:type="gramStart"/>
      <w:r w:rsidR="001A7AEA" w:rsidRPr="00E64F21">
        <w:rPr>
          <w:rFonts w:ascii="Times New Roman" w:hAnsi="Times New Roman"/>
          <w:color w:val="000000"/>
          <w:sz w:val="24"/>
          <w:szCs w:val="24"/>
        </w:rPr>
        <w:t>,</w:t>
      </w:r>
      <w:r w:rsidRPr="00E64F21">
        <w:rPr>
          <w:rFonts w:ascii="Times New Roman" w:hAnsi="Times New Roman"/>
          <w:sz w:val="24"/>
          <w:szCs w:val="24"/>
        </w:rPr>
        <w:t>П</w:t>
      </w:r>
      <w:proofErr w:type="gramEnd"/>
      <w:r w:rsidRPr="00E64F21">
        <w:rPr>
          <w:rFonts w:ascii="Times New Roman" w:hAnsi="Times New Roman"/>
          <w:sz w:val="24"/>
          <w:szCs w:val="24"/>
        </w:rPr>
        <w:t>оложения</w:t>
      </w:r>
      <w:proofErr w:type="spellEnd"/>
      <w:r w:rsidRPr="00E64F21">
        <w:rPr>
          <w:rFonts w:ascii="Times New Roman" w:hAnsi="Times New Roman"/>
          <w:sz w:val="24"/>
          <w:szCs w:val="24"/>
        </w:rPr>
        <w:t xml:space="preserve"> «О структуре, порядке, разработки и утверждения рабочих программ учебных курсов, предметов, дисциплин (модулей), программ дополнительного образования» МБОУ СОШ п. Джонка.</w:t>
      </w:r>
    </w:p>
    <w:p w:rsidR="00657C3E" w:rsidRPr="00E64F21" w:rsidRDefault="00657C3E" w:rsidP="00657C3E">
      <w:pPr>
        <w:rPr>
          <w:rFonts w:eastAsia="Calibri"/>
          <w:lang w:eastAsia="en-US"/>
        </w:rPr>
      </w:pPr>
      <w:r w:rsidRPr="00E64F21">
        <w:rPr>
          <w:rFonts w:eastAsia="Calibri"/>
          <w:lang w:eastAsia="en-US"/>
        </w:rPr>
        <w:t xml:space="preserve">         Данная программа составлена с учётом преемственности с</w:t>
      </w:r>
      <w:r w:rsidR="00B33D4F" w:rsidRPr="00E64F21">
        <w:rPr>
          <w:rFonts w:eastAsia="Calibri"/>
          <w:lang w:eastAsia="en-US"/>
        </w:rPr>
        <w:t xml:space="preserve"> программой  дошкольного образования</w:t>
      </w:r>
      <w:r w:rsidRPr="00E64F21">
        <w:rPr>
          <w:rFonts w:eastAsia="Calibri"/>
          <w:lang w:eastAsia="en-US"/>
        </w:rPr>
        <w:t>, уровень подготовки учащихся базовый.</w:t>
      </w:r>
    </w:p>
    <w:p w:rsidR="00EB44D6" w:rsidRPr="00E64F21" w:rsidRDefault="00EB44D6" w:rsidP="00B87110">
      <w:pPr>
        <w:widowControl w:val="0"/>
        <w:jc w:val="both"/>
        <w:rPr>
          <w:b/>
          <w:bCs/>
        </w:rPr>
      </w:pPr>
      <w:r w:rsidRPr="00E64F21">
        <w:rPr>
          <w:b/>
          <w:bCs/>
        </w:rPr>
        <w:t>Цели:</w:t>
      </w:r>
    </w:p>
    <w:p w:rsidR="00EB44D6" w:rsidRPr="00E64F21" w:rsidRDefault="00EB44D6" w:rsidP="00B87110">
      <w:pPr>
        <w:widowControl w:val="0"/>
        <w:spacing w:before="120"/>
        <w:jc w:val="both"/>
      </w:pPr>
      <w:r w:rsidRPr="00E64F21">
        <w:t>•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EB44D6" w:rsidRPr="00E64F21" w:rsidRDefault="00EB44D6" w:rsidP="00B87110">
      <w:pPr>
        <w:widowControl w:val="0"/>
        <w:spacing w:before="120"/>
        <w:jc w:val="both"/>
      </w:pPr>
      <w:r w:rsidRPr="00E64F21">
        <w:t>•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EB44D6" w:rsidRPr="00E64F21" w:rsidRDefault="00EB44D6" w:rsidP="00EB44D6">
      <w:pPr>
        <w:widowControl w:val="0"/>
        <w:spacing w:before="120"/>
        <w:jc w:val="both"/>
      </w:pPr>
      <w:r w:rsidRPr="00E64F21">
        <w:rPr>
          <w:b/>
        </w:rPr>
        <w:t>Задачи</w:t>
      </w:r>
      <w:r w:rsidRPr="00E64F21">
        <w:t>:</w:t>
      </w:r>
    </w:p>
    <w:p w:rsidR="00EB44D6" w:rsidRPr="00E64F21" w:rsidRDefault="00EB44D6" w:rsidP="00EB44D6">
      <w:pPr>
        <w:widowControl w:val="0"/>
        <w:spacing w:before="120"/>
        <w:jc w:val="both"/>
      </w:pPr>
      <w:r w:rsidRPr="00E64F21">
        <w:t>• развивать способности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EB44D6" w:rsidRPr="00E64F21" w:rsidRDefault="00EB44D6" w:rsidP="00EB44D6">
      <w:pPr>
        <w:widowControl w:val="0"/>
        <w:spacing w:before="120"/>
        <w:jc w:val="both"/>
      </w:pPr>
      <w:r w:rsidRPr="00E64F21">
        <w:t>• совершенствовать эмоционально-образного восприятия произведений искусства и окружающего мира;</w:t>
      </w:r>
    </w:p>
    <w:p w:rsidR="00EB44D6" w:rsidRPr="00E64F21" w:rsidRDefault="00EB44D6" w:rsidP="00EB44D6">
      <w:pPr>
        <w:widowControl w:val="0"/>
        <w:spacing w:before="120"/>
        <w:jc w:val="both"/>
      </w:pPr>
      <w:r w:rsidRPr="00E64F21">
        <w:t>• развивать способности видеть проявление художественной культуры в реальной жизни (музеи, архитектура, дизайн, скульптура и др.);</w:t>
      </w:r>
    </w:p>
    <w:p w:rsidR="00EB44D6" w:rsidRPr="00E64F21" w:rsidRDefault="00EB44D6" w:rsidP="00EB44D6">
      <w:pPr>
        <w:widowControl w:val="0"/>
        <w:spacing w:before="120"/>
        <w:jc w:val="both"/>
      </w:pPr>
      <w:r w:rsidRPr="00E64F21">
        <w:t>•помочь освоить первоначальные знания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EB44D6" w:rsidRPr="00E64F21" w:rsidRDefault="00EB44D6" w:rsidP="00EB44D6">
      <w:pPr>
        <w:widowControl w:val="0"/>
        <w:spacing w:before="120"/>
        <w:jc w:val="both"/>
      </w:pPr>
      <w:r w:rsidRPr="00E64F21">
        <w:t>• научить овладеть элементарной художественной грамотой; формировать художественный кругозор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272073" w:rsidRPr="00E64F21" w:rsidRDefault="00E64F21" w:rsidP="00E64F21">
      <w:pPr>
        <w:widowControl w:val="0"/>
        <w:autoSpaceDE w:val="0"/>
        <w:autoSpaceDN w:val="0"/>
        <w:adjustRightInd w:val="0"/>
        <w:spacing w:before="84"/>
        <w:ind w:right="1158"/>
        <w:rPr>
          <w:b/>
          <w:bCs/>
          <w:color w:val="231E1F"/>
        </w:rPr>
      </w:pPr>
      <w:r>
        <w:rPr>
          <w:b/>
        </w:rPr>
        <w:t xml:space="preserve">                                   </w:t>
      </w:r>
      <w:r w:rsidR="00EB44D6" w:rsidRPr="00E64F21">
        <w:rPr>
          <w:b/>
          <w:bCs/>
          <w:color w:val="231E1F"/>
        </w:rPr>
        <w:t>Место предмета в учебном плане</w:t>
      </w:r>
    </w:p>
    <w:p w:rsidR="00EB44D6" w:rsidRPr="00E64F21" w:rsidRDefault="00B87110" w:rsidP="00B87110">
      <w:pPr>
        <w:widowControl w:val="0"/>
        <w:autoSpaceDE w:val="0"/>
        <w:autoSpaceDN w:val="0"/>
        <w:adjustRightInd w:val="0"/>
        <w:spacing w:before="84"/>
        <w:ind w:right="1158"/>
        <w:jc w:val="both"/>
        <w:rPr>
          <w:bCs/>
          <w:color w:val="231E1F"/>
        </w:rPr>
      </w:pPr>
      <w:r w:rsidRPr="00E64F21">
        <w:rPr>
          <w:bCs/>
          <w:color w:val="231E1F"/>
        </w:rPr>
        <w:t xml:space="preserve">     </w:t>
      </w:r>
      <w:r w:rsidR="00EB44D6" w:rsidRPr="00E64F21">
        <w:rPr>
          <w:bCs/>
          <w:color w:val="231E1F"/>
        </w:rPr>
        <w:t xml:space="preserve">Учебный план </w:t>
      </w:r>
      <w:r w:rsidR="00B33D4F" w:rsidRPr="00E64F21">
        <w:rPr>
          <w:bCs/>
          <w:color w:val="231E1F"/>
        </w:rPr>
        <w:t xml:space="preserve"> по изобразительному искусству</w:t>
      </w:r>
      <w:r w:rsidR="00EB44D6" w:rsidRPr="00E64F21">
        <w:rPr>
          <w:bCs/>
          <w:color w:val="231E1F"/>
        </w:rPr>
        <w:t xml:space="preserve"> МБОУ СОШ п. Джонка ориентирован на 34 </w:t>
      </w:r>
      <w:proofErr w:type="gramStart"/>
      <w:r w:rsidR="00EB44D6" w:rsidRPr="00E64F21">
        <w:rPr>
          <w:bCs/>
          <w:color w:val="231E1F"/>
        </w:rPr>
        <w:t>учебных</w:t>
      </w:r>
      <w:proofErr w:type="gramEnd"/>
      <w:r w:rsidR="00EB44D6" w:rsidRPr="00E64F21">
        <w:rPr>
          <w:bCs/>
          <w:color w:val="231E1F"/>
        </w:rPr>
        <w:t xml:space="preserve"> недели</w:t>
      </w:r>
    </w:p>
    <w:p w:rsidR="00EB44D6" w:rsidRPr="00E64F21" w:rsidRDefault="00B87110" w:rsidP="00B87110">
      <w:pPr>
        <w:jc w:val="both"/>
      </w:pPr>
      <w:r w:rsidRPr="00E64F21">
        <w:t xml:space="preserve">     </w:t>
      </w:r>
      <w:r w:rsidR="00EB44D6" w:rsidRPr="00E64F21">
        <w:t>На изучение изобразительного искусства в 3 классе отводится 1 час в неделю, 34 часа в год, из них на изучение программного материала 34 часа.</w:t>
      </w:r>
    </w:p>
    <w:p w:rsidR="00EB44D6" w:rsidRPr="00E64F21" w:rsidRDefault="00EB44D6" w:rsidP="00EB44D6">
      <w:pPr>
        <w:jc w:val="both"/>
      </w:pPr>
    </w:p>
    <w:p w:rsidR="00EB44D6" w:rsidRPr="00E64F21" w:rsidRDefault="00EB44D6" w:rsidP="00EB44D6">
      <w:pPr>
        <w:ind w:firstLine="708"/>
        <w:jc w:val="both"/>
        <w:rPr>
          <w:b/>
        </w:rPr>
      </w:pPr>
      <w:r w:rsidRPr="00E64F21">
        <w:rPr>
          <w:b/>
        </w:rPr>
        <w:t xml:space="preserve">                              Тематическое планирование</w:t>
      </w:r>
    </w:p>
    <w:p w:rsidR="00EB44D6" w:rsidRPr="00E64F21" w:rsidRDefault="00EB44D6" w:rsidP="00EB44D6">
      <w:pPr>
        <w:ind w:firstLine="708"/>
        <w:jc w:val="both"/>
        <w:rPr>
          <w:b/>
        </w:rPr>
      </w:pPr>
    </w:p>
    <w:tbl>
      <w:tblPr>
        <w:tblStyle w:val="a7"/>
        <w:tblW w:w="0" w:type="auto"/>
        <w:tblInd w:w="-34" w:type="dxa"/>
        <w:tblLook w:val="0000" w:firstRow="0" w:lastRow="0" w:firstColumn="0" w:lastColumn="0" w:noHBand="0" w:noVBand="0"/>
      </w:tblPr>
      <w:tblGrid>
        <w:gridCol w:w="458"/>
        <w:gridCol w:w="14"/>
        <w:gridCol w:w="7187"/>
        <w:gridCol w:w="1701"/>
      </w:tblGrid>
      <w:tr w:rsidR="000675ED" w:rsidRPr="00E64F21" w:rsidTr="00272073">
        <w:trPr>
          <w:trHeight w:val="390"/>
        </w:trPr>
        <w:tc>
          <w:tcPr>
            <w:tcW w:w="312" w:type="dxa"/>
          </w:tcPr>
          <w:p w:rsidR="000675ED" w:rsidRPr="00E64F21" w:rsidRDefault="000675ED" w:rsidP="000675ED">
            <w:pPr>
              <w:widowControl w:val="0"/>
              <w:spacing w:before="120"/>
              <w:jc w:val="center"/>
              <w:rPr>
                <w:b/>
              </w:rPr>
            </w:pPr>
            <w:r w:rsidRPr="00E64F21">
              <w:rPr>
                <w:b/>
              </w:rPr>
              <w:t>№</w:t>
            </w:r>
          </w:p>
        </w:tc>
        <w:tc>
          <w:tcPr>
            <w:tcW w:w="7201" w:type="dxa"/>
            <w:gridSpan w:val="2"/>
          </w:tcPr>
          <w:p w:rsidR="000675ED" w:rsidRPr="00E64F21" w:rsidRDefault="000675ED" w:rsidP="000675ED">
            <w:pPr>
              <w:widowControl w:val="0"/>
              <w:spacing w:before="120"/>
              <w:jc w:val="center"/>
              <w:rPr>
                <w:b/>
              </w:rPr>
            </w:pPr>
            <w:r w:rsidRPr="00E64F21">
              <w:rPr>
                <w:b/>
              </w:rPr>
              <w:t>Разделы</w:t>
            </w:r>
          </w:p>
        </w:tc>
        <w:tc>
          <w:tcPr>
            <w:tcW w:w="1701" w:type="dxa"/>
          </w:tcPr>
          <w:p w:rsidR="000675ED" w:rsidRPr="00E64F21" w:rsidRDefault="000675ED" w:rsidP="000675ED">
            <w:pPr>
              <w:widowControl w:val="0"/>
              <w:spacing w:before="120"/>
              <w:jc w:val="center"/>
              <w:rPr>
                <w:b/>
              </w:rPr>
            </w:pPr>
            <w:r w:rsidRPr="00E64F21">
              <w:rPr>
                <w:b/>
              </w:rPr>
              <w:t xml:space="preserve">Кол-во </w:t>
            </w:r>
            <w:r w:rsidRPr="00E64F21">
              <w:rPr>
                <w:b/>
              </w:rPr>
              <w:lastRenderedPageBreak/>
              <w:t>час</w:t>
            </w:r>
          </w:p>
        </w:tc>
      </w:tr>
      <w:tr w:rsidR="00EB44D6" w:rsidRPr="00E64F21" w:rsidTr="00272073">
        <w:tblPrEx>
          <w:tblLook w:val="04A0" w:firstRow="1" w:lastRow="0" w:firstColumn="1" w:lastColumn="0" w:noHBand="0" w:noVBand="1"/>
        </w:tblPrEx>
        <w:tc>
          <w:tcPr>
            <w:tcW w:w="326" w:type="dxa"/>
            <w:gridSpan w:val="2"/>
          </w:tcPr>
          <w:p w:rsidR="00EB44D6" w:rsidRPr="00E64F21" w:rsidRDefault="00EB44D6" w:rsidP="00EB44D6">
            <w:pPr>
              <w:widowControl w:val="0"/>
              <w:spacing w:before="120"/>
              <w:ind w:firstLine="0"/>
              <w:jc w:val="center"/>
            </w:pPr>
            <w:r w:rsidRPr="00E64F21">
              <w:lastRenderedPageBreak/>
              <w:t>1</w:t>
            </w:r>
          </w:p>
        </w:tc>
        <w:tc>
          <w:tcPr>
            <w:tcW w:w="7187" w:type="dxa"/>
          </w:tcPr>
          <w:p w:rsidR="00EB44D6" w:rsidRPr="00E64F21" w:rsidRDefault="00EB44D6" w:rsidP="00EB44D6">
            <w:pPr>
              <w:widowControl w:val="0"/>
              <w:spacing w:before="120"/>
              <w:ind w:firstLine="0"/>
            </w:pPr>
            <w:r w:rsidRPr="00E64F21">
              <w:t xml:space="preserve">Осень. «Как прекрасен этот мир, посмотри... </w:t>
            </w:r>
          </w:p>
        </w:tc>
        <w:tc>
          <w:tcPr>
            <w:tcW w:w="1701" w:type="dxa"/>
          </w:tcPr>
          <w:p w:rsidR="00EB44D6" w:rsidRPr="00E64F21" w:rsidRDefault="00EB44D6" w:rsidP="00B87110">
            <w:pPr>
              <w:widowControl w:val="0"/>
              <w:spacing w:before="120"/>
              <w:ind w:firstLine="0"/>
              <w:jc w:val="center"/>
            </w:pPr>
            <w:r w:rsidRPr="00E64F21">
              <w:t>11</w:t>
            </w:r>
          </w:p>
        </w:tc>
      </w:tr>
      <w:tr w:rsidR="00EB44D6" w:rsidRPr="00E64F21" w:rsidTr="00272073">
        <w:tblPrEx>
          <w:tblLook w:val="04A0" w:firstRow="1" w:lastRow="0" w:firstColumn="1" w:lastColumn="0" w:noHBand="0" w:noVBand="1"/>
        </w:tblPrEx>
        <w:tc>
          <w:tcPr>
            <w:tcW w:w="326" w:type="dxa"/>
            <w:gridSpan w:val="2"/>
          </w:tcPr>
          <w:p w:rsidR="00EB44D6" w:rsidRPr="00E64F21" w:rsidRDefault="00EB44D6" w:rsidP="00EB44D6">
            <w:pPr>
              <w:widowControl w:val="0"/>
              <w:spacing w:before="120"/>
              <w:ind w:firstLine="0"/>
              <w:jc w:val="center"/>
            </w:pPr>
            <w:r w:rsidRPr="00E64F21">
              <w:t>2</w:t>
            </w:r>
          </w:p>
        </w:tc>
        <w:tc>
          <w:tcPr>
            <w:tcW w:w="7187" w:type="dxa"/>
          </w:tcPr>
          <w:p w:rsidR="00EB44D6" w:rsidRPr="00E64F21" w:rsidRDefault="00EB44D6" w:rsidP="00EB44D6">
            <w:pPr>
              <w:widowControl w:val="0"/>
              <w:spacing w:before="120"/>
              <w:ind w:firstLine="0"/>
            </w:pPr>
            <w:r w:rsidRPr="00E64F21">
              <w:t xml:space="preserve">Зима. «Как прекрасен этот мир, посмотри... </w:t>
            </w:r>
          </w:p>
        </w:tc>
        <w:tc>
          <w:tcPr>
            <w:tcW w:w="1701" w:type="dxa"/>
          </w:tcPr>
          <w:p w:rsidR="00EB44D6" w:rsidRPr="00E64F21" w:rsidRDefault="00EB44D6" w:rsidP="00B87110">
            <w:pPr>
              <w:widowControl w:val="0"/>
              <w:spacing w:before="120"/>
              <w:ind w:firstLine="0"/>
              <w:jc w:val="center"/>
            </w:pPr>
            <w:r w:rsidRPr="00E64F21">
              <w:t>10</w:t>
            </w:r>
          </w:p>
        </w:tc>
      </w:tr>
      <w:tr w:rsidR="00EB44D6" w:rsidRPr="00E64F21" w:rsidTr="00272073">
        <w:tblPrEx>
          <w:tblLook w:val="04A0" w:firstRow="1" w:lastRow="0" w:firstColumn="1" w:lastColumn="0" w:noHBand="0" w:noVBand="1"/>
        </w:tblPrEx>
        <w:tc>
          <w:tcPr>
            <w:tcW w:w="326" w:type="dxa"/>
            <w:gridSpan w:val="2"/>
          </w:tcPr>
          <w:p w:rsidR="00EB44D6" w:rsidRPr="00E64F21" w:rsidRDefault="00EB44D6" w:rsidP="00EB44D6">
            <w:pPr>
              <w:widowControl w:val="0"/>
              <w:spacing w:before="120"/>
              <w:ind w:firstLine="0"/>
              <w:jc w:val="center"/>
            </w:pPr>
            <w:r w:rsidRPr="00E64F21">
              <w:t>3</w:t>
            </w:r>
          </w:p>
        </w:tc>
        <w:tc>
          <w:tcPr>
            <w:tcW w:w="7187" w:type="dxa"/>
          </w:tcPr>
          <w:p w:rsidR="00EB44D6" w:rsidRPr="00E64F21" w:rsidRDefault="00EB44D6" w:rsidP="00EB44D6">
            <w:pPr>
              <w:widowControl w:val="0"/>
              <w:spacing w:before="120"/>
              <w:ind w:firstLine="0"/>
            </w:pPr>
            <w:r w:rsidRPr="00E64F21">
              <w:t xml:space="preserve">Весна. «Как прекрасен этот мир, посмотри... </w:t>
            </w:r>
          </w:p>
        </w:tc>
        <w:tc>
          <w:tcPr>
            <w:tcW w:w="1701" w:type="dxa"/>
          </w:tcPr>
          <w:p w:rsidR="00EB44D6" w:rsidRPr="00E64F21" w:rsidRDefault="00EB44D6" w:rsidP="00B87110">
            <w:pPr>
              <w:widowControl w:val="0"/>
              <w:spacing w:before="120"/>
              <w:ind w:firstLine="0"/>
              <w:jc w:val="center"/>
            </w:pPr>
            <w:r w:rsidRPr="00E64F21">
              <w:t>5</w:t>
            </w:r>
          </w:p>
        </w:tc>
      </w:tr>
      <w:tr w:rsidR="00EB44D6" w:rsidRPr="00E64F21" w:rsidTr="00272073">
        <w:tblPrEx>
          <w:tblLook w:val="04A0" w:firstRow="1" w:lastRow="0" w:firstColumn="1" w:lastColumn="0" w:noHBand="0" w:noVBand="1"/>
        </w:tblPrEx>
        <w:tc>
          <w:tcPr>
            <w:tcW w:w="326" w:type="dxa"/>
            <w:gridSpan w:val="2"/>
          </w:tcPr>
          <w:p w:rsidR="00EB44D6" w:rsidRPr="00E64F21" w:rsidRDefault="00EB44D6" w:rsidP="00EB44D6">
            <w:pPr>
              <w:widowControl w:val="0"/>
              <w:spacing w:before="120"/>
              <w:ind w:firstLine="0"/>
              <w:jc w:val="center"/>
            </w:pPr>
            <w:r w:rsidRPr="00E64F21">
              <w:t>4</w:t>
            </w:r>
          </w:p>
        </w:tc>
        <w:tc>
          <w:tcPr>
            <w:tcW w:w="7187" w:type="dxa"/>
          </w:tcPr>
          <w:p w:rsidR="00EB44D6" w:rsidRPr="00E64F21" w:rsidRDefault="00EB44D6" w:rsidP="00EB44D6">
            <w:pPr>
              <w:widowControl w:val="0"/>
              <w:spacing w:before="120"/>
              <w:ind w:firstLine="0"/>
            </w:pPr>
            <w:r w:rsidRPr="00E64F21">
              <w:t xml:space="preserve">Лето. «Как прекрасен этот мир, посмотри... </w:t>
            </w:r>
          </w:p>
        </w:tc>
        <w:tc>
          <w:tcPr>
            <w:tcW w:w="1701" w:type="dxa"/>
          </w:tcPr>
          <w:p w:rsidR="00EB44D6" w:rsidRPr="00E64F21" w:rsidRDefault="00EB44D6" w:rsidP="00B87110">
            <w:pPr>
              <w:widowControl w:val="0"/>
              <w:spacing w:before="120"/>
              <w:ind w:firstLine="0"/>
              <w:jc w:val="center"/>
            </w:pPr>
            <w:r w:rsidRPr="00E64F21">
              <w:t>8</w:t>
            </w:r>
          </w:p>
        </w:tc>
      </w:tr>
      <w:tr w:rsidR="000675ED" w:rsidRPr="00E64F21" w:rsidTr="00272073">
        <w:tblPrEx>
          <w:tblLook w:val="04A0" w:firstRow="1" w:lastRow="0" w:firstColumn="1" w:lastColumn="0" w:noHBand="0" w:noVBand="1"/>
        </w:tblPrEx>
        <w:tc>
          <w:tcPr>
            <w:tcW w:w="9214" w:type="dxa"/>
            <w:gridSpan w:val="4"/>
          </w:tcPr>
          <w:p w:rsidR="000675ED" w:rsidRPr="00E64F21" w:rsidRDefault="000675ED" w:rsidP="00EB44D6">
            <w:pPr>
              <w:widowControl w:val="0"/>
              <w:spacing w:before="120"/>
            </w:pPr>
            <w:r w:rsidRPr="00E64F21">
              <w:t xml:space="preserve">                                                                 Всего за год: 34 часа</w:t>
            </w:r>
          </w:p>
        </w:tc>
      </w:tr>
    </w:tbl>
    <w:p w:rsidR="00EB44D6" w:rsidRPr="00E64F21" w:rsidRDefault="00E64F21" w:rsidP="00E64F21">
      <w:pPr>
        <w:shd w:val="clear" w:color="auto" w:fill="FFFFFF"/>
        <w:spacing w:before="221" w:after="245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r w:rsidR="00EB44D6" w:rsidRPr="00E64F21">
        <w:rPr>
          <w:b/>
          <w:bCs/>
          <w:color w:val="000000"/>
        </w:rPr>
        <w:t xml:space="preserve">Содержание программы по </w:t>
      </w:r>
      <w:r w:rsidR="000675ED" w:rsidRPr="00E64F21">
        <w:rPr>
          <w:b/>
          <w:bCs/>
          <w:color w:val="000000"/>
        </w:rPr>
        <w:t>изобразительному искусству</w:t>
      </w:r>
      <w:r>
        <w:rPr>
          <w:b/>
          <w:bCs/>
          <w:color w:val="000000"/>
        </w:rPr>
        <w:t xml:space="preserve">        </w:t>
      </w:r>
      <w:r w:rsidR="00EB44D6" w:rsidRPr="00E64F21">
        <w:rPr>
          <w:b/>
          <w:bCs/>
          <w:color w:val="000000"/>
        </w:rPr>
        <w:t>3 класс (34 часа)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1"/>
        <w:gridCol w:w="6680"/>
        <w:gridCol w:w="1628"/>
      </w:tblGrid>
      <w:tr w:rsidR="007E3BC5" w:rsidRPr="00E64F21" w:rsidTr="00657C3E">
        <w:tc>
          <w:tcPr>
            <w:tcW w:w="941" w:type="dxa"/>
            <w:tcBorders>
              <w:top w:val="single" w:sz="4" w:space="0" w:color="auto"/>
            </w:tcBorders>
          </w:tcPr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64F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80" w:type="dxa"/>
            <w:tcBorders>
              <w:top w:val="single" w:sz="4" w:space="0" w:color="auto"/>
            </w:tcBorders>
          </w:tcPr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64F21">
              <w:rPr>
                <w:rFonts w:ascii="Times New Roman" w:hAnsi="Times New Roman"/>
                <w:b/>
                <w:sz w:val="24"/>
                <w:szCs w:val="24"/>
              </w:rPr>
              <w:t>Название раздела.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7E3BC5" w:rsidRPr="00E64F21" w:rsidRDefault="007E3BC5" w:rsidP="007E3BC5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4F2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E3BC5" w:rsidRPr="00E64F21" w:rsidTr="00657C3E">
        <w:tc>
          <w:tcPr>
            <w:tcW w:w="941" w:type="dxa"/>
          </w:tcPr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64F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80" w:type="dxa"/>
          </w:tcPr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64F21">
              <w:rPr>
                <w:rFonts w:ascii="Times New Roman" w:hAnsi="Times New Roman"/>
                <w:b/>
                <w:sz w:val="24"/>
                <w:szCs w:val="24"/>
              </w:rPr>
              <w:t xml:space="preserve">Осень. «Как прекрасен этот мир, посмотри... </w:t>
            </w:r>
          </w:p>
        </w:tc>
        <w:tc>
          <w:tcPr>
            <w:tcW w:w="1628" w:type="dxa"/>
          </w:tcPr>
          <w:p w:rsidR="007E3BC5" w:rsidRPr="00E64F21" w:rsidRDefault="007E3BC5" w:rsidP="007E3BC5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4F21">
              <w:rPr>
                <w:rFonts w:ascii="Times New Roman" w:hAnsi="Times New Roman"/>
                <w:b/>
                <w:sz w:val="24"/>
                <w:szCs w:val="24"/>
              </w:rPr>
              <w:t>11 часов.</w:t>
            </w:r>
          </w:p>
        </w:tc>
      </w:tr>
      <w:tr w:rsidR="007E3BC5" w:rsidRPr="00E64F21" w:rsidTr="00657C3E">
        <w:tc>
          <w:tcPr>
            <w:tcW w:w="9249" w:type="dxa"/>
            <w:gridSpan w:val="3"/>
          </w:tcPr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 xml:space="preserve">Осенний вернисаж. </w:t>
            </w:r>
          </w:p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 xml:space="preserve">Земля одна, а цветы на ней разные. </w:t>
            </w:r>
          </w:p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 xml:space="preserve">Натюрморт. В жостовском подносе все цветы России. </w:t>
            </w:r>
          </w:p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 xml:space="preserve">О чём может рассказать русский расписной поднос. </w:t>
            </w:r>
          </w:p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 xml:space="preserve">Каждый художник урожай своей земли хвалит. </w:t>
            </w:r>
          </w:p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 xml:space="preserve">Лети, лети, бумажный змей. Орнамент народов мира. </w:t>
            </w:r>
          </w:p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 xml:space="preserve">Чуден свет- мудры люди, дивны дела их. Лоскутная мозаика. </w:t>
            </w:r>
          </w:p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 xml:space="preserve">Живописные просторы Родины. Пейзаж. </w:t>
            </w:r>
          </w:p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 xml:space="preserve">Родные края в росписи гжельской майолики. </w:t>
            </w:r>
          </w:p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 xml:space="preserve">В мире народного зодчества. </w:t>
            </w:r>
          </w:p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 xml:space="preserve">«Двор, что город, изба, что терем», </w:t>
            </w:r>
          </w:p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 xml:space="preserve">«То ли терем, то ли царёв дворец». </w:t>
            </w:r>
          </w:p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>Каждая птица своим пером красуется.</w:t>
            </w:r>
          </w:p>
        </w:tc>
      </w:tr>
      <w:tr w:rsidR="007E3BC5" w:rsidRPr="00E64F21" w:rsidTr="00657C3E">
        <w:tc>
          <w:tcPr>
            <w:tcW w:w="941" w:type="dxa"/>
          </w:tcPr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64F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80" w:type="dxa"/>
          </w:tcPr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64F21">
              <w:rPr>
                <w:rFonts w:ascii="Times New Roman" w:hAnsi="Times New Roman"/>
                <w:b/>
                <w:sz w:val="24"/>
                <w:szCs w:val="24"/>
              </w:rPr>
              <w:t>Зима. «Как прекрасен этот мир, посмотри</w:t>
            </w:r>
          </w:p>
        </w:tc>
        <w:tc>
          <w:tcPr>
            <w:tcW w:w="1628" w:type="dxa"/>
          </w:tcPr>
          <w:p w:rsidR="007E3BC5" w:rsidRPr="00E64F21" w:rsidRDefault="007E3BC5" w:rsidP="007E3BC5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4F21">
              <w:rPr>
                <w:rFonts w:ascii="Times New Roman" w:hAnsi="Times New Roman"/>
                <w:b/>
                <w:sz w:val="24"/>
                <w:szCs w:val="24"/>
              </w:rPr>
              <w:t>10 часов</w:t>
            </w:r>
          </w:p>
        </w:tc>
      </w:tr>
      <w:tr w:rsidR="007E3BC5" w:rsidRPr="00E64F21" w:rsidTr="00657C3E">
        <w:tc>
          <w:tcPr>
            <w:tcW w:w="9249" w:type="dxa"/>
            <w:gridSpan w:val="3"/>
          </w:tcPr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 xml:space="preserve">Зимний вернисаж.  </w:t>
            </w:r>
          </w:p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 xml:space="preserve">Каждая изба удивительных вещей полна. </w:t>
            </w:r>
          </w:p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 xml:space="preserve">Зима не лето, в шубу одета. </w:t>
            </w:r>
          </w:p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 xml:space="preserve">Орнамент народов мира. </w:t>
            </w:r>
          </w:p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 xml:space="preserve">Зима за морозы, а мы за праздники.  </w:t>
            </w:r>
          </w:p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 xml:space="preserve">Всякая красота фантазии да умения требует. </w:t>
            </w:r>
          </w:p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 xml:space="preserve">В каждом посаде в своём наряде. </w:t>
            </w:r>
          </w:p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 xml:space="preserve">Русский народный костюм. Жизнь костюма в театре. </w:t>
            </w:r>
          </w:p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>Сценический костюм героя.</w:t>
            </w:r>
          </w:p>
        </w:tc>
      </w:tr>
      <w:tr w:rsidR="007E3BC5" w:rsidRPr="00E64F21" w:rsidTr="00657C3E">
        <w:tc>
          <w:tcPr>
            <w:tcW w:w="941" w:type="dxa"/>
          </w:tcPr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64F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80" w:type="dxa"/>
          </w:tcPr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64F21">
              <w:rPr>
                <w:rFonts w:ascii="Times New Roman" w:hAnsi="Times New Roman"/>
                <w:b/>
                <w:sz w:val="24"/>
                <w:szCs w:val="24"/>
              </w:rPr>
              <w:t xml:space="preserve">Весна.  «Как прекрасен этот мир, посмотри... </w:t>
            </w:r>
          </w:p>
        </w:tc>
        <w:tc>
          <w:tcPr>
            <w:tcW w:w="1628" w:type="dxa"/>
          </w:tcPr>
          <w:p w:rsidR="007E3BC5" w:rsidRPr="00E64F21" w:rsidRDefault="007E3BC5" w:rsidP="007E3BC5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b/>
                <w:sz w:val="24"/>
                <w:szCs w:val="24"/>
              </w:rPr>
              <w:t xml:space="preserve"> 5 часов.</w:t>
            </w:r>
          </w:p>
        </w:tc>
      </w:tr>
      <w:tr w:rsidR="007E3BC5" w:rsidRPr="00E64F21" w:rsidTr="00657C3E">
        <w:tc>
          <w:tcPr>
            <w:tcW w:w="9249" w:type="dxa"/>
            <w:gridSpan w:val="3"/>
          </w:tcPr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 xml:space="preserve">Весенний вернисаж. </w:t>
            </w:r>
          </w:p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 xml:space="preserve">Дорогие, любимые, родные (женский портрет). </w:t>
            </w:r>
          </w:p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 xml:space="preserve">Широкая Масленица. </w:t>
            </w:r>
          </w:p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 xml:space="preserve">Мудрость и красота народной игрушки. </w:t>
            </w:r>
          </w:p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 xml:space="preserve"> Герои сказки глазами художника</w:t>
            </w:r>
          </w:p>
        </w:tc>
      </w:tr>
      <w:tr w:rsidR="007E3BC5" w:rsidRPr="00E64F21" w:rsidTr="00657C3E">
        <w:tc>
          <w:tcPr>
            <w:tcW w:w="941" w:type="dxa"/>
          </w:tcPr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64F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80" w:type="dxa"/>
          </w:tcPr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64F21">
              <w:rPr>
                <w:rFonts w:ascii="Times New Roman" w:hAnsi="Times New Roman"/>
                <w:b/>
                <w:sz w:val="24"/>
                <w:szCs w:val="24"/>
              </w:rPr>
              <w:t xml:space="preserve">Лето. «Как прекрасен этот мир, посмотри...  </w:t>
            </w:r>
          </w:p>
        </w:tc>
        <w:tc>
          <w:tcPr>
            <w:tcW w:w="1628" w:type="dxa"/>
          </w:tcPr>
          <w:p w:rsidR="007E3BC5" w:rsidRPr="00E64F21" w:rsidRDefault="007E3BC5" w:rsidP="007E3BC5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b/>
                <w:sz w:val="24"/>
                <w:szCs w:val="24"/>
              </w:rPr>
              <w:t xml:space="preserve">  8 часов.</w:t>
            </w:r>
          </w:p>
        </w:tc>
      </w:tr>
      <w:tr w:rsidR="007E3BC5" w:rsidRPr="00E64F21" w:rsidTr="00657C3E">
        <w:tc>
          <w:tcPr>
            <w:tcW w:w="9249" w:type="dxa"/>
            <w:gridSpan w:val="3"/>
          </w:tcPr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 xml:space="preserve">Летний вернисаж. </w:t>
            </w:r>
          </w:p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 xml:space="preserve">Водные просторы России (морской пейзаж). </w:t>
            </w:r>
          </w:p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 xml:space="preserve">Цветы России на </w:t>
            </w:r>
            <w:proofErr w:type="spellStart"/>
            <w:r w:rsidRPr="00E64F21">
              <w:rPr>
                <w:rFonts w:ascii="Times New Roman" w:hAnsi="Times New Roman"/>
                <w:sz w:val="24"/>
                <w:szCs w:val="24"/>
              </w:rPr>
              <w:t>павлопосадских</w:t>
            </w:r>
            <w:proofErr w:type="spellEnd"/>
            <w:r w:rsidRPr="00E64F21">
              <w:rPr>
                <w:rFonts w:ascii="Times New Roman" w:hAnsi="Times New Roman"/>
                <w:sz w:val="24"/>
                <w:szCs w:val="24"/>
              </w:rPr>
              <w:t xml:space="preserve"> платках и шалях. </w:t>
            </w:r>
          </w:p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 xml:space="preserve">Всяк на свой манер. </w:t>
            </w:r>
          </w:p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 xml:space="preserve">В весеннем небе – салют Победы! </w:t>
            </w:r>
          </w:p>
          <w:p w:rsidR="00272073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 xml:space="preserve">Гербы городов  Золотого кольца России. </w:t>
            </w:r>
          </w:p>
          <w:p w:rsidR="00272073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 xml:space="preserve">Сиреневые перезвоны (натюрморт). </w:t>
            </w:r>
          </w:p>
          <w:p w:rsidR="00272073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всякого мастера свои затеи (орнамент). </w:t>
            </w:r>
          </w:p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4F21">
              <w:rPr>
                <w:rFonts w:ascii="Times New Roman" w:hAnsi="Times New Roman"/>
                <w:sz w:val="24"/>
                <w:szCs w:val="24"/>
              </w:rPr>
              <w:t>Наши достижения.</w:t>
            </w:r>
          </w:p>
        </w:tc>
      </w:tr>
      <w:tr w:rsidR="007E3BC5" w:rsidRPr="00E64F21" w:rsidTr="00657C3E">
        <w:tc>
          <w:tcPr>
            <w:tcW w:w="941" w:type="dxa"/>
          </w:tcPr>
          <w:p w:rsidR="007E3BC5" w:rsidRPr="00E64F21" w:rsidRDefault="007E3BC5" w:rsidP="007E3B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0" w:type="dxa"/>
          </w:tcPr>
          <w:p w:rsidR="007E3BC5" w:rsidRPr="00E64F21" w:rsidRDefault="00272073" w:rsidP="007E3BC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64F21">
              <w:rPr>
                <w:rFonts w:ascii="Times New Roman" w:hAnsi="Times New Roman"/>
                <w:b/>
                <w:sz w:val="24"/>
                <w:szCs w:val="24"/>
              </w:rPr>
              <w:t>Всего за год:</w:t>
            </w:r>
          </w:p>
        </w:tc>
        <w:tc>
          <w:tcPr>
            <w:tcW w:w="1628" w:type="dxa"/>
          </w:tcPr>
          <w:p w:rsidR="007E3BC5" w:rsidRPr="00E64F21" w:rsidRDefault="00272073" w:rsidP="00272073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4F21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657C3E" w:rsidRPr="00E64F21" w:rsidRDefault="00657C3E" w:rsidP="00657C3E">
      <w:pPr>
        <w:shd w:val="clear" w:color="auto" w:fill="FFFFFF"/>
        <w:spacing w:before="221" w:after="245"/>
        <w:jc w:val="center"/>
        <w:rPr>
          <w:b/>
          <w:bCs/>
          <w:color w:val="000000"/>
        </w:rPr>
      </w:pPr>
      <w:r w:rsidRPr="00E64F21">
        <w:rPr>
          <w:b/>
          <w:bCs/>
          <w:color w:val="000000"/>
        </w:rPr>
        <w:t>Формы организации учебных занятий</w:t>
      </w:r>
    </w:p>
    <w:p w:rsidR="00657C3E" w:rsidRPr="00E64F21" w:rsidRDefault="00657C3E" w:rsidP="00657C3E">
      <w:pPr>
        <w:shd w:val="clear" w:color="auto" w:fill="FFFFFF"/>
        <w:spacing w:before="221" w:after="245"/>
        <w:jc w:val="both"/>
        <w:rPr>
          <w:bCs/>
          <w:color w:val="000000"/>
        </w:rPr>
      </w:pPr>
      <w:r w:rsidRPr="00E64F21">
        <w:rPr>
          <w:bCs/>
          <w:color w:val="000000"/>
        </w:rPr>
        <w:t xml:space="preserve">      Групповая форма, индивидуальная форма, игровая, элементы беседы, исследование, наблюдение, сообщение, работа в парах.</w:t>
      </w:r>
    </w:p>
    <w:p w:rsidR="00657C3E" w:rsidRPr="00E64F21" w:rsidRDefault="00657C3E" w:rsidP="00657C3E">
      <w:pPr>
        <w:shd w:val="clear" w:color="auto" w:fill="FFFFFF"/>
        <w:spacing w:before="221" w:after="245"/>
        <w:jc w:val="center"/>
        <w:rPr>
          <w:b/>
          <w:bCs/>
          <w:color w:val="000000"/>
        </w:rPr>
      </w:pPr>
      <w:r w:rsidRPr="00E64F21">
        <w:rPr>
          <w:b/>
          <w:bCs/>
          <w:color w:val="000000"/>
        </w:rPr>
        <w:t>Основные виды деятельности</w:t>
      </w:r>
    </w:p>
    <w:p w:rsidR="00EB44D6" w:rsidRPr="00E64F21" w:rsidRDefault="00657C3E" w:rsidP="00657C3E">
      <w:pPr>
        <w:shd w:val="clear" w:color="auto" w:fill="FFFFFF"/>
        <w:spacing w:before="221" w:after="245"/>
        <w:jc w:val="both"/>
        <w:rPr>
          <w:bCs/>
          <w:color w:val="000000"/>
        </w:rPr>
      </w:pPr>
      <w:r w:rsidRPr="00E64F21">
        <w:rPr>
          <w:bCs/>
          <w:color w:val="000000"/>
        </w:rPr>
        <w:t xml:space="preserve">     Творческие работы,   работа по картине,  словесное рисование, создание презентации.</w:t>
      </w:r>
    </w:p>
    <w:p w:rsidR="00EB44D6" w:rsidRPr="00E64F21" w:rsidRDefault="00EB44D6" w:rsidP="00EB44D6">
      <w:pPr>
        <w:shd w:val="clear" w:color="auto" w:fill="FFFFFF"/>
        <w:spacing w:before="221" w:after="245"/>
        <w:rPr>
          <w:b/>
          <w:bCs/>
          <w:color w:val="000000"/>
        </w:rPr>
      </w:pPr>
      <w:r w:rsidRPr="00E64F21">
        <w:rPr>
          <w:b/>
          <w:bCs/>
          <w:color w:val="000000"/>
        </w:rPr>
        <w:t>Планируемые результаты:</w:t>
      </w:r>
    </w:p>
    <w:p w:rsidR="000675ED" w:rsidRPr="00E64F21" w:rsidRDefault="00A640A3" w:rsidP="000675ED">
      <w:pPr>
        <w:widowControl w:val="0"/>
        <w:spacing w:before="120"/>
        <w:jc w:val="both"/>
        <w:rPr>
          <w:b/>
        </w:rPr>
      </w:pPr>
      <w:r w:rsidRPr="00E64F21">
        <w:rPr>
          <w:b/>
        </w:rPr>
        <w:t>Ученик научится</w:t>
      </w:r>
      <w:r w:rsidR="00272073" w:rsidRPr="00E64F21">
        <w:rPr>
          <w:b/>
        </w:rPr>
        <w:t xml:space="preserve"> понимать</w:t>
      </w:r>
      <w:r w:rsidRPr="00E64F21">
        <w:rPr>
          <w:b/>
        </w:rPr>
        <w:t>:</w:t>
      </w:r>
    </w:p>
    <w:p w:rsidR="00272073" w:rsidRPr="00E64F21" w:rsidRDefault="00272073" w:rsidP="00272073">
      <w:pPr>
        <w:numPr>
          <w:ilvl w:val="0"/>
          <w:numId w:val="17"/>
        </w:numPr>
        <w:rPr>
          <w:color w:val="000000"/>
        </w:rPr>
      </w:pPr>
      <w:r w:rsidRPr="00E64F21">
        <w:rPr>
          <w:rStyle w:val="c2"/>
          <w:color w:val="000000"/>
        </w:rPr>
        <w:t>отдельные произведения выдающихся мастеров русского изобразительного искусства прошлого и настоящего;</w:t>
      </w:r>
    </w:p>
    <w:p w:rsidR="00272073" w:rsidRPr="00E64F21" w:rsidRDefault="00272073" w:rsidP="00272073">
      <w:pPr>
        <w:numPr>
          <w:ilvl w:val="0"/>
          <w:numId w:val="17"/>
        </w:numPr>
        <w:rPr>
          <w:color w:val="000000"/>
        </w:rPr>
      </w:pPr>
      <w:r w:rsidRPr="00E64F21">
        <w:rPr>
          <w:rStyle w:val="c2"/>
          <w:color w:val="000000"/>
        </w:rPr>
        <w:t>особенности художественных средств различных видов и жанров изобразительного искусства;</w:t>
      </w:r>
    </w:p>
    <w:p w:rsidR="00272073" w:rsidRPr="00E64F21" w:rsidRDefault="00272073" w:rsidP="00272073">
      <w:pPr>
        <w:numPr>
          <w:ilvl w:val="0"/>
          <w:numId w:val="17"/>
        </w:numPr>
        <w:rPr>
          <w:color w:val="000000"/>
        </w:rPr>
      </w:pPr>
      <w:r w:rsidRPr="00E64F21">
        <w:rPr>
          <w:rStyle w:val="c2"/>
          <w:color w:val="000000"/>
        </w:rPr>
        <w:t>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цветоведения, композиции;</w:t>
      </w:r>
    </w:p>
    <w:p w:rsidR="00272073" w:rsidRPr="00E64F21" w:rsidRDefault="00272073" w:rsidP="00272073">
      <w:pPr>
        <w:numPr>
          <w:ilvl w:val="0"/>
          <w:numId w:val="17"/>
        </w:numPr>
        <w:rPr>
          <w:color w:val="000000"/>
        </w:rPr>
      </w:pPr>
      <w:r w:rsidRPr="00E64F21">
        <w:rPr>
          <w:rStyle w:val="c2"/>
          <w:color w:val="000000"/>
        </w:rPr>
        <w:t>различные приемы работы карандашом, акварелью, гуашью;</w:t>
      </w:r>
    </w:p>
    <w:p w:rsidR="00272073" w:rsidRPr="00E64F21" w:rsidRDefault="00272073" w:rsidP="00272073">
      <w:pPr>
        <w:numPr>
          <w:ilvl w:val="0"/>
          <w:numId w:val="17"/>
        </w:numPr>
        <w:rPr>
          <w:color w:val="000000"/>
        </w:rPr>
      </w:pPr>
      <w:r w:rsidRPr="00E64F21">
        <w:rPr>
          <w:rStyle w:val="c2"/>
          <w:color w:val="000000"/>
        </w:rPr>
        <w:t>знать деление изобразительного искусства на жанры, понимать специфику их изобразительного искусства;</w:t>
      </w:r>
    </w:p>
    <w:p w:rsidR="00272073" w:rsidRPr="00E64F21" w:rsidRDefault="00272073" w:rsidP="00272073">
      <w:pPr>
        <w:numPr>
          <w:ilvl w:val="0"/>
          <w:numId w:val="17"/>
        </w:numPr>
        <w:rPr>
          <w:color w:val="000000"/>
        </w:rPr>
      </w:pPr>
      <w:r w:rsidRPr="00E64F21">
        <w:rPr>
          <w:rStyle w:val="c2"/>
          <w:color w:val="000000"/>
        </w:rPr>
        <w:t>роль изобразительного искусства в духовной жизни человека, обогащение его переживаниями и опытом предыдущих поколений;</w:t>
      </w:r>
    </w:p>
    <w:p w:rsidR="00272073" w:rsidRPr="00E64F21" w:rsidRDefault="00272073" w:rsidP="00272073">
      <w:pPr>
        <w:numPr>
          <w:ilvl w:val="0"/>
          <w:numId w:val="17"/>
        </w:numPr>
        <w:rPr>
          <w:color w:val="000000"/>
        </w:rPr>
      </w:pPr>
      <w:r w:rsidRPr="00E64F21">
        <w:rPr>
          <w:rStyle w:val="c2"/>
          <w:color w:val="000000"/>
        </w:rPr>
        <w:t>названия наиболее крупных художественных музеев России;</w:t>
      </w:r>
    </w:p>
    <w:p w:rsidR="00272073" w:rsidRPr="00E64F21" w:rsidRDefault="00272073" w:rsidP="00272073">
      <w:pPr>
        <w:numPr>
          <w:ilvl w:val="0"/>
          <w:numId w:val="17"/>
        </w:numPr>
        <w:rPr>
          <w:color w:val="000000"/>
        </w:rPr>
      </w:pPr>
      <w:r w:rsidRPr="00E64F21">
        <w:rPr>
          <w:rStyle w:val="c2"/>
          <w:color w:val="000000"/>
        </w:rPr>
        <w:t>названия известных центров народных художественных ремесел России.</w:t>
      </w:r>
    </w:p>
    <w:p w:rsidR="00272073" w:rsidRPr="00E64F21" w:rsidRDefault="00272073" w:rsidP="00272073">
      <w:pPr>
        <w:numPr>
          <w:ilvl w:val="0"/>
          <w:numId w:val="18"/>
        </w:numPr>
        <w:rPr>
          <w:color w:val="000000"/>
        </w:rPr>
      </w:pPr>
      <w:r w:rsidRPr="00E64F21">
        <w:rPr>
          <w:rStyle w:val="c2"/>
          <w:color w:val="000000"/>
        </w:rPr>
        <w:t>видеть цветовое богатство окружающего мира и передавать свои впечатления в рисунках;</w:t>
      </w:r>
    </w:p>
    <w:p w:rsidR="00272073" w:rsidRPr="00E64F21" w:rsidRDefault="00272073" w:rsidP="00272073">
      <w:pPr>
        <w:numPr>
          <w:ilvl w:val="0"/>
          <w:numId w:val="18"/>
        </w:numPr>
        <w:rPr>
          <w:color w:val="000000"/>
        </w:rPr>
      </w:pPr>
      <w:r w:rsidRPr="00E64F21">
        <w:rPr>
          <w:rStyle w:val="c2"/>
          <w:color w:val="000000"/>
        </w:rPr>
        <w:t>выбирать наиболее выразительный сюжет тематической композиции и проводить подготовительную работу (предварительные наблюдения, наброски и зарисовки, эскизы), с помощью изобразительных средств выражать свое отношение к персонажам изображаемого сюжета;</w:t>
      </w:r>
    </w:p>
    <w:p w:rsidR="00272073" w:rsidRPr="00E64F21" w:rsidRDefault="00272073" w:rsidP="00272073">
      <w:pPr>
        <w:numPr>
          <w:ilvl w:val="0"/>
          <w:numId w:val="18"/>
        </w:numPr>
        <w:rPr>
          <w:color w:val="000000"/>
        </w:rPr>
      </w:pPr>
      <w:r w:rsidRPr="00E64F21">
        <w:rPr>
          <w:rStyle w:val="c2"/>
          <w:color w:val="000000"/>
        </w:rPr>
        <w:t>анализировать форму, конструкцию, пространственное расположение, тональные отношения, цвет изображаемых предметов, сравнивать характерные особенности одного предмета с особенностями другого;</w:t>
      </w:r>
    </w:p>
    <w:p w:rsidR="00272073" w:rsidRPr="00E64F21" w:rsidRDefault="00272073" w:rsidP="00272073">
      <w:pPr>
        <w:numPr>
          <w:ilvl w:val="0"/>
          <w:numId w:val="18"/>
        </w:numPr>
        <w:rPr>
          <w:color w:val="000000"/>
        </w:rPr>
      </w:pPr>
      <w:r w:rsidRPr="00E64F21">
        <w:rPr>
          <w:rStyle w:val="c2"/>
          <w:color w:val="000000"/>
        </w:rPr>
        <w:t>пользоваться элементами перспективы, светотени, композиции и т.д. в рисовании на темы и с натуры;</w:t>
      </w:r>
    </w:p>
    <w:p w:rsidR="00272073" w:rsidRPr="00E64F21" w:rsidRDefault="00272073" w:rsidP="00272073">
      <w:pPr>
        <w:numPr>
          <w:ilvl w:val="0"/>
          <w:numId w:val="18"/>
        </w:numPr>
        <w:rPr>
          <w:color w:val="000000"/>
        </w:rPr>
      </w:pPr>
      <w:r w:rsidRPr="00E64F21">
        <w:rPr>
          <w:rStyle w:val="c2"/>
          <w:color w:val="000000"/>
        </w:rPr>
        <w:t>передавать тоном и цветом объем и пространство в натюрморте, пейзаже, портрете;</w:t>
      </w:r>
    </w:p>
    <w:p w:rsidR="00272073" w:rsidRPr="00E64F21" w:rsidRDefault="00272073" w:rsidP="00272073">
      <w:pPr>
        <w:numPr>
          <w:ilvl w:val="0"/>
          <w:numId w:val="18"/>
        </w:numPr>
        <w:rPr>
          <w:color w:val="000000"/>
        </w:rPr>
      </w:pPr>
      <w:r w:rsidRPr="00E64F21">
        <w:rPr>
          <w:rStyle w:val="c2"/>
          <w:color w:val="000000"/>
        </w:rPr>
        <w:t>применять в рисунке выразительные средства (эффекты освещения, композиции, штриховки, разные приемы работы акварелью, гуашью), добиваться образной передачи действительности.</w:t>
      </w:r>
    </w:p>
    <w:p w:rsidR="00272073" w:rsidRPr="00E64F21" w:rsidRDefault="00272073" w:rsidP="00272073">
      <w:pPr>
        <w:numPr>
          <w:ilvl w:val="0"/>
          <w:numId w:val="19"/>
        </w:numPr>
        <w:shd w:val="clear" w:color="auto" w:fill="FFFFFF"/>
        <w:ind w:firstLine="0"/>
        <w:rPr>
          <w:rStyle w:val="c2"/>
          <w:color w:val="000000"/>
        </w:rPr>
      </w:pPr>
      <w:r w:rsidRPr="00E64F21">
        <w:rPr>
          <w:rStyle w:val="c2"/>
          <w:color w:val="000000"/>
        </w:rPr>
        <w:t>владеть компетенциями: личностного саморазвития, коммуникативной, ценностно-ориентационной, рефлексивной.</w:t>
      </w:r>
    </w:p>
    <w:p w:rsidR="00272073" w:rsidRPr="00E64F21" w:rsidRDefault="00272073" w:rsidP="00272073">
      <w:pPr>
        <w:shd w:val="clear" w:color="auto" w:fill="FFFFFF"/>
        <w:ind w:left="720"/>
        <w:rPr>
          <w:color w:val="000000"/>
        </w:rPr>
      </w:pPr>
    </w:p>
    <w:p w:rsidR="00272073" w:rsidRPr="00E64F21" w:rsidRDefault="00272073" w:rsidP="000675ED">
      <w:pPr>
        <w:widowControl w:val="0"/>
        <w:spacing w:before="120"/>
        <w:jc w:val="both"/>
        <w:rPr>
          <w:b/>
          <w:i/>
        </w:rPr>
      </w:pPr>
    </w:p>
    <w:p w:rsidR="00DB0776" w:rsidRPr="00E64F21" w:rsidRDefault="00DB0776" w:rsidP="00DB0776">
      <w:pPr>
        <w:shd w:val="clear" w:color="auto" w:fill="FFFFFF" w:themeFill="background1"/>
        <w:spacing w:before="40"/>
        <w:rPr>
          <w:b/>
          <w:color w:val="383B3D"/>
        </w:rPr>
      </w:pPr>
    </w:p>
    <w:p w:rsidR="00B22402" w:rsidRPr="00272073" w:rsidRDefault="00B22402">
      <w:pPr>
        <w:rPr>
          <w:rFonts w:ascii="Arial" w:hAnsi="Arial" w:cs="Arial"/>
        </w:rPr>
      </w:pPr>
    </w:p>
    <w:sectPr w:rsidR="00B22402" w:rsidRPr="00272073" w:rsidSect="00801D8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C8" w:rsidRDefault="00567BC8" w:rsidP="004951B3">
      <w:r>
        <w:separator/>
      </w:r>
    </w:p>
  </w:endnote>
  <w:endnote w:type="continuationSeparator" w:id="0">
    <w:p w:rsidR="00567BC8" w:rsidRDefault="00567BC8" w:rsidP="0049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9007"/>
      <w:docPartObj>
        <w:docPartGallery w:val="Page Numbers (Bottom of Page)"/>
        <w:docPartUnique/>
      </w:docPartObj>
    </w:sdtPr>
    <w:sdtEndPr/>
    <w:sdtContent>
      <w:p w:rsidR="00EB44D6" w:rsidRDefault="00FA0397">
        <w:pPr>
          <w:pStyle w:val="ae"/>
          <w:jc w:val="right"/>
        </w:pPr>
        <w:r>
          <w:fldChar w:fldCharType="begin"/>
        </w:r>
        <w:r w:rsidR="00EB44D6">
          <w:instrText xml:space="preserve"> PAGE   \* MERGEFORMAT </w:instrText>
        </w:r>
        <w:r>
          <w:fldChar w:fldCharType="separate"/>
        </w:r>
        <w:r w:rsidR="00CE7C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44D6" w:rsidRDefault="00EB44D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C8" w:rsidRDefault="00567BC8" w:rsidP="004951B3">
      <w:r>
        <w:separator/>
      </w:r>
    </w:p>
  </w:footnote>
  <w:footnote w:type="continuationSeparator" w:id="0">
    <w:p w:rsidR="00567BC8" w:rsidRDefault="00567BC8" w:rsidP="00495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6853"/>
    <w:multiLevelType w:val="multilevel"/>
    <w:tmpl w:val="14E8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64D8A"/>
    <w:multiLevelType w:val="hybridMultilevel"/>
    <w:tmpl w:val="68E4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1B73"/>
    <w:multiLevelType w:val="hybridMultilevel"/>
    <w:tmpl w:val="E18C4422"/>
    <w:lvl w:ilvl="0" w:tplc="8EB098B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0F1BAF"/>
    <w:multiLevelType w:val="hybridMultilevel"/>
    <w:tmpl w:val="DF66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E1AAC"/>
    <w:multiLevelType w:val="multilevel"/>
    <w:tmpl w:val="BA9E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91BCC"/>
    <w:multiLevelType w:val="multilevel"/>
    <w:tmpl w:val="2AF0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179AC"/>
    <w:multiLevelType w:val="multilevel"/>
    <w:tmpl w:val="0E0A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C6105"/>
    <w:multiLevelType w:val="multilevel"/>
    <w:tmpl w:val="AC6E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381D4C"/>
    <w:multiLevelType w:val="hybridMultilevel"/>
    <w:tmpl w:val="2C643D1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76839"/>
    <w:multiLevelType w:val="hybridMultilevel"/>
    <w:tmpl w:val="403EFB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870B7C"/>
    <w:multiLevelType w:val="hybridMultilevel"/>
    <w:tmpl w:val="690A379E"/>
    <w:lvl w:ilvl="0" w:tplc="A022DA3A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406CE"/>
    <w:multiLevelType w:val="hybridMultilevel"/>
    <w:tmpl w:val="97AAF32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F1B0D"/>
    <w:multiLevelType w:val="multilevel"/>
    <w:tmpl w:val="E37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D1904"/>
    <w:multiLevelType w:val="multilevel"/>
    <w:tmpl w:val="BCE6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305E45"/>
    <w:multiLevelType w:val="multilevel"/>
    <w:tmpl w:val="8A38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350F6B"/>
    <w:multiLevelType w:val="multilevel"/>
    <w:tmpl w:val="E10C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EC60A4"/>
    <w:multiLevelType w:val="multilevel"/>
    <w:tmpl w:val="57F8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F74AF6"/>
    <w:multiLevelType w:val="multilevel"/>
    <w:tmpl w:val="0C96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DC00CB"/>
    <w:multiLevelType w:val="hybridMultilevel"/>
    <w:tmpl w:val="E250A7B8"/>
    <w:lvl w:ilvl="0" w:tplc="C2D6FF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315CFF"/>
    <w:multiLevelType w:val="multilevel"/>
    <w:tmpl w:val="C512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DE46A4"/>
    <w:multiLevelType w:val="hybridMultilevel"/>
    <w:tmpl w:val="A198E48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5E3D23"/>
    <w:multiLevelType w:val="hybridMultilevel"/>
    <w:tmpl w:val="5A3C1E7A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</w:num>
  <w:num w:numId="6">
    <w:abstractNumId w:val="21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5"/>
  </w:num>
  <w:num w:numId="13">
    <w:abstractNumId w:val="19"/>
  </w:num>
  <w:num w:numId="14">
    <w:abstractNumId w:val="17"/>
  </w:num>
  <w:num w:numId="15">
    <w:abstractNumId w:val="13"/>
  </w:num>
  <w:num w:numId="16">
    <w:abstractNumId w:val="7"/>
  </w:num>
  <w:num w:numId="17">
    <w:abstractNumId w:val="14"/>
  </w:num>
  <w:num w:numId="18">
    <w:abstractNumId w:val="12"/>
  </w:num>
  <w:num w:numId="19">
    <w:abstractNumId w:val="4"/>
  </w:num>
  <w:num w:numId="20">
    <w:abstractNumId w:val="16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324"/>
    <w:rsid w:val="000675ED"/>
    <w:rsid w:val="000A5D4E"/>
    <w:rsid w:val="000D3D62"/>
    <w:rsid w:val="000E6B68"/>
    <w:rsid w:val="000F2F23"/>
    <w:rsid w:val="000F78E1"/>
    <w:rsid w:val="00154110"/>
    <w:rsid w:val="00157D74"/>
    <w:rsid w:val="00174D37"/>
    <w:rsid w:val="001A7AEA"/>
    <w:rsid w:val="001C663F"/>
    <w:rsid w:val="0027179E"/>
    <w:rsid w:val="00272073"/>
    <w:rsid w:val="002D7B45"/>
    <w:rsid w:val="0033783A"/>
    <w:rsid w:val="003F2B33"/>
    <w:rsid w:val="0041628C"/>
    <w:rsid w:val="00431CD7"/>
    <w:rsid w:val="00482F99"/>
    <w:rsid w:val="004951B3"/>
    <w:rsid w:val="004F75E0"/>
    <w:rsid w:val="005676EE"/>
    <w:rsid w:val="00567BC8"/>
    <w:rsid w:val="00591639"/>
    <w:rsid w:val="00657C3E"/>
    <w:rsid w:val="00683AD7"/>
    <w:rsid w:val="006B5CB0"/>
    <w:rsid w:val="00766178"/>
    <w:rsid w:val="007E3BC5"/>
    <w:rsid w:val="00801D81"/>
    <w:rsid w:val="0083640A"/>
    <w:rsid w:val="00886324"/>
    <w:rsid w:val="008C3EFD"/>
    <w:rsid w:val="008C78E3"/>
    <w:rsid w:val="008F3235"/>
    <w:rsid w:val="00912708"/>
    <w:rsid w:val="00963978"/>
    <w:rsid w:val="009C62CE"/>
    <w:rsid w:val="00A1452C"/>
    <w:rsid w:val="00A640A3"/>
    <w:rsid w:val="00A82865"/>
    <w:rsid w:val="00AA3B67"/>
    <w:rsid w:val="00AF79C2"/>
    <w:rsid w:val="00B02118"/>
    <w:rsid w:val="00B22402"/>
    <w:rsid w:val="00B33D4F"/>
    <w:rsid w:val="00B87110"/>
    <w:rsid w:val="00C3356F"/>
    <w:rsid w:val="00C82D1A"/>
    <w:rsid w:val="00CE7CC5"/>
    <w:rsid w:val="00D042CD"/>
    <w:rsid w:val="00D56BBD"/>
    <w:rsid w:val="00D83A73"/>
    <w:rsid w:val="00DB0776"/>
    <w:rsid w:val="00E13B13"/>
    <w:rsid w:val="00E30963"/>
    <w:rsid w:val="00E64F21"/>
    <w:rsid w:val="00E91DC6"/>
    <w:rsid w:val="00EB44D6"/>
    <w:rsid w:val="00F570DE"/>
    <w:rsid w:val="00FA0397"/>
    <w:rsid w:val="00FC2CD4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324"/>
    <w:pPr>
      <w:keepNext/>
      <w:jc w:val="center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2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32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Body Text Indent 2"/>
    <w:basedOn w:val="a"/>
    <w:link w:val="22"/>
    <w:rsid w:val="00886324"/>
    <w:pPr>
      <w:ind w:firstLine="720"/>
      <w:jc w:val="both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88632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886324"/>
    <w:pPr>
      <w:spacing w:after="120"/>
    </w:pPr>
  </w:style>
  <w:style w:type="character" w:customStyle="1" w:styleId="a4">
    <w:name w:val="Основной текст Знак"/>
    <w:basedOn w:val="a0"/>
    <w:link w:val="a3"/>
    <w:rsid w:val="00886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8632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863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88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863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63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86324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8863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rsid w:val="0088632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86324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8863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24">
    <w:name w:val="c24"/>
    <w:uiPriority w:val="99"/>
    <w:rsid w:val="00886324"/>
  </w:style>
  <w:style w:type="paragraph" w:customStyle="1" w:styleId="ParagraphStyle">
    <w:name w:val="Paragraph Style"/>
    <w:rsid w:val="008863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8863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41628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162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12">
    <w:name w:val="c12"/>
    <w:basedOn w:val="a"/>
    <w:rsid w:val="00DB0776"/>
    <w:pPr>
      <w:spacing w:before="100" w:beforeAutospacing="1" w:after="100" w:afterAutospacing="1"/>
    </w:pPr>
  </w:style>
  <w:style w:type="character" w:customStyle="1" w:styleId="c25">
    <w:name w:val="c25"/>
    <w:basedOn w:val="a0"/>
    <w:rsid w:val="00DB0776"/>
  </w:style>
  <w:style w:type="character" w:customStyle="1" w:styleId="c2">
    <w:name w:val="c2"/>
    <w:basedOn w:val="a0"/>
    <w:rsid w:val="00DB0776"/>
  </w:style>
  <w:style w:type="paragraph" w:styleId="ac">
    <w:name w:val="header"/>
    <w:basedOn w:val="a"/>
    <w:link w:val="ad"/>
    <w:uiPriority w:val="99"/>
    <w:semiHidden/>
    <w:unhideWhenUsed/>
    <w:rsid w:val="004951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95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951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5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EB44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EA030-89BB-41FC-9868-661E7553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25</cp:revision>
  <cp:lastPrinted>2017-09-04T07:18:00Z</cp:lastPrinted>
  <dcterms:created xsi:type="dcterms:W3CDTF">2014-07-28T00:00:00Z</dcterms:created>
  <dcterms:modified xsi:type="dcterms:W3CDTF">2017-10-17T12:39:00Z</dcterms:modified>
</cp:coreProperties>
</file>