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1062" w:rsidRDefault="00E21062" w:rsidP="000306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3526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порядке организации и </w:t>
      </w:r>
      <w:r w:rsidRPr="00E35262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 xml:space="preserve">я экспертизы основных образовательных программ общеобразовательных учреждений </w:t>
      </w:r>
    </w:p>
    <w:p w:rsidR="00E21062" w:rsidRDefault="00E21062" w:rsidP="000306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Нанайского муниципального района</w:t>
      </w:r>
    </w:p>
    <w:p w:rsidR="00E21062" w:rsidRDefault="00E21062" w:rsidP="00E352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062" w:rsidRDefault="00E21062" w:rsidP="00E352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062" w:rsidRDefault="00E21062" w:rsidP="002F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нормативно-правового обеспечения деятельности общеразовательных учреждений Нанайского муниципального района, эффективного внедрения федерального государственного образовательного стандарта начального общего образования, экспертизы качества основных образовательных программ начального общего образования общеобразовательных учреждений района</w:t>
      </w:r>
    </w:p>
    <w:p w:rsidR="00E21062" w:rsidRDefault="00E21062" w:rsidP="002F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21062" w:rsidRDefault="00E21062" w:rsidP="002F694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проведения экспертизы </w:t>
      </w:r>
      <w:r w:rsidRPr="002F694B">
        <w:rPr>
          <w:rFonts w:ascii="Times New Roman" w:hAnsi="Times New Roman"/>
          <w:sz w:val="28"/>
          <w:szCs w:val="28"/>
        </w:rPr>
        <w:t xml:space="preserve">основных образовательных программ начального общего образования общеобразовательных учреждений </w:t>
      </w:r>
      <w:r>
        <w:rPr>
          <w:rFonts w:ascii="Times New Roman" w:hAnsi="Times New Roman"/>
          <w:sz w:val="28"/>
          <w:szCs w:val="28"/>
        </w:rPr>
        <w:t>Нанайского муниципальногорайона(приложение 1).</w:t>
      </w:r>
    </w:p>
    <w:p w:rsidR="00E21062" w:rsidRDefault="00E21062" w:rsidP="002F694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состав экспертной группы по проведению экспертизы </w:t>
      </w:r>
      <w:r w:rsidRPr="002F694B">
        <w:rPr>
          <w:rFonts w:ascii="Times New Roman" w:hAnsi="Times New Roman"/>
          <w:sz w:val="28"/>
          <w:szCs w:val="28"/>
        </w:rPr>
        <w:t xml:space="preserve">основных образовательных программ начального общего образования общеобразовательных учреждений </w:t>
      </w:r>
      <w:r>
        <w:rPr>
          <w:rFonts w:ascii="Times New Roman" w:hAnsi="Times New Roman"/>
          <w:sz w:val="28"/>
          <w:szCs w:val="28"/>
        </w:rPr>
        <w:t>Нанайского муниципального районапри муниципальном экспертном совете (приложение 2).</w:t>
      </w:r>
    </w:p>
    <w:p w:rsidR="00E21062" w:rsidRDefault="00E21062" w:rsidP="0007193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Районному методическому кабинету</w:t>
      </w:r>
      <w:r w:rsidRPr="00071931">
        <w:rPr>
          <w:rFonts w:ascii="Times New Roman" w:hAnsi="Times New Roman"/>
          <w:sz w:val="28"/>
          <w:szCs w:val="28"/>
        </w:rPr>
        <w:t xml:space="preserve">управления образования администрации Нанайского муниципального района (Бортникова Н.В.) </w:t>
      </w:r>
      <w:r>
        <w:rPr>
          <w:rFonts w:ascii="Times New Roman" w:hAnsi="Times New Roman"/>
          <w:sz w:val="28"/>
          <w:szCs w:val="28"/>
        </w:rPr>
        <w:t>орга</w:t>
      </w:r>
      <w:r w:rsidRPr="000719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изоватьдеятельность экспертной группы </w:t>
      </w:r>
      <w:r w:rsidRPr="00071931">
        <w:rPr>
          <w:rFonts w:ascii="Times New Roman" w:hAnsi="Times New Roman"/>
          <w:sz w:val="28"/>
          <w:szCs w:val="28"/>
        </w:rPr>
        <w:t xml:space="preserve">по проведению экспертизы </w:t>
      </w:r>
      <w:r w:rsidRPr="002F694B">
        <w:rPr>
          <w:rFonts w:ascii="Times New Roman" w:hAnsi="Times New Roman"/>
          <w:sz w:val="28"/>
          <w:szCs w:val="28"/>
        </w:rPr>
        <w:t xml:space="preserve">основных образовательных программ начального общего образования общеобразовательных учреждений </w:t>
      </w:r>
      <w:r>
        <w:rPr>
          <w:rFonts w:ascii="Times New Roman" w:hAnsi="Times New Roman"/>
          <w:sz w:val="28"/>
          <w:szCs w:val="28"/>
        </w:rPr>
        <w:t>Нанайского муниципального района</w:t>
      </w:r>
      <w:r w:rsidRPr="00071931">
        <w:rPr>
          <w:rFonts w:ascii="Times New Roman" w:hAnsi="Times New Roman"/>
          <w:sz w:val="28"/>
          <w:szCs w:val="28"/>
        </w:rPr>
        <w:t>.</w:t>
      </w:r>
    </w:p>
    <w:p w:rsidR="00E21062" w:rsidRDefault="00E21062" w:rsidP="002F694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Матаржук Е.В., заместителя начальника управления образования. </w:t>
      </w: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О.В.Кудрешова</w:t>
      </w: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Default="00E21062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Pr="009D133F" w:rsidRDefault="00E21062" w:rsidP="009D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E21062" w:rsidRPr="009D133F" w:rsidRDefault="00E21062" w:rsidP="009D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 xml:space="preserve"> к приказу управления образования</w:t>
      </w:r>
    </w:p>
    <w:p w:rsidR="00E21062" w:rsidRPr="009D133F" w:rsidRDefault="00E21062" w:rsidP="009D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>администрации Нанайского</w:t>
      </w:r>
    </w:p>
    <w:p w:rsidR="00E21062" w:rsidRPr="009D133F" w:rsidRDefault="00E21062" w:rsidP="009D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E21062" w:rsidRDefault="00E21062" w:rsidP="009D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 xml:space="preserve">от№ </w:t>
      </w:r>
      <w:r w:rsidRPr="009D133F">
        <w:rPr>
          <w:rFonts w:ascii="Times New Roman" w:hAnsi="Times New Roman"/>
          <w:sz w:val="28"/>
          <w:szCs w:val="28"/>
          <w:lang w:eastAsia="ru-RU"/>
        </w:rPr>
        <w:softHyphen/>
      </w:r>
      <w:r w:rsidRPr="009D133F">
        <w:rPr>
          <w:rFonts w:ascii="Times New Roman" w:hAnsi="Times New Roman"/>
          <w:sz w:val="28"/>
          <w:szCs w:val="28"/>
          <w:lang w:eastAsia="ru-RU"/>
        </w:rPr>
        <w:softHyphen/>
        <w:t>____</w:t>
      </w:r>
    </w:p>
    <w:p w:rsidR="00E21062" w:rsidRDefault="00E21062" w:rsidP="009D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Pr="009D133F" w:rsidRDefault="00E21062" w:rsidP="0003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030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порядкепроведения экспертизы </w:t>
      </w:r>
      <w:r w:rsidRPr="002F694B">
        <w:rPr>
          <w:rFonts w:ascii="Times New Roman" w:hAnsi="Times New Roman"/>
          <w:sz w:val="28"/>
          <w:szCs w:val="28"/>
        </w:rPr>
        <w:t xml:space="preserve">основных образовательных программ начального общего образования общеобразовательных учреждений </w:t>
      </w:r>
      <w:r>
        <w:rPr>
          <w:rFonts w:ascii="Times New Roman" w:hAnsi="Times New Roman"/>
          <w:sz w:val="28"/>
          <w:szCs w:val="28"/>
        </w:rPr>
        <w:t>Нанайского муниципального района</w:t>
      </w:r>
    </w:p>
    <w:p w:rsidR="00E21062" w:rsidRDefault="00E21062" w:rsidP="00030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62" w:rsidRPr="000A56D0" w:rsidRDefault="00E21062" w:rsidP="000A56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6D0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E21062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Pr="00A92148" w:rsidRDefault="00E21062" w:rsidP="00440A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устанавливает порядок проведения экспертизы основных образовательных программ начального общего образования общеобразовательных учреждений Нанайского муниципального района (далее ООП НОО) </w:t>
      </w:r>
      <w:r w:rsidRPr="00A92148">
        <w:rPr>
          <w:rFonts w:ascii="Times New Roman" w:hAnsi="Times New Roman"/>
          <w:sz w:val="28"/>
          <w:szCs w:val="28"/>
          <w:lang w:eastAsia="ru-RU"/>
        </w:rPr>
        <w:t xml:space="preserve">с целью определения </w:t>
      </w:r>
      <w:r w:rsidRPr="00A92148">
        <w:rPr>
          <w:rFonts w:ascii="Times New Roman" w:hAnsi="Times New Roman"/>
          <w:sz w:val="28"/>
          <w:szCs w:val="28"/>
        </w:rPr>
        <w:t>соответствия установленным требованиям,</w:t>
      </w:r>
      <w:r w:rsidRPr="00A92148">
        <w:rPr>
          <w:rFonts w:ascii="Times New Roman" w:hAnsi="Times New Roman"/>
          <w:sz w:val="28"/>
          <w:szCs w:val="28"/>
          <w:lang w:eastAsia="ru-RU"/>
        </w:rPr>
        <w:t xml:space="preserve"> обеспечения качества программ.</w:t>
      </w:r>
    </w:p>
    <w:p w:rsidR="00E21062" w:rsidRPr="00BD57AA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>1.2.</w:t>
      </w:r>
      <w:r w:rsidRPr="00BD57AA">
        <w:rPr>
          <w:rFonts w:ascii="Times New Roman" w:hAnsi="Times New Roman"/>
          <w:spacing w:val="2"/>
          <w:sz w:val="28"/>
          <w:szCs w:val="28"/>
          <w:lang w:eastAsia="ru-RU"/>
        </w:rPr>
        <w:t>Экспертизу ООП НОО осуществляет экспертная группа муниципального экспертного совета, созданного при районном методическом кабинете управл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ения образования администрации Н</w:t>
      </w:r>
      <w:r w:rsidRPr="00BD57AA">
        <w:rPr>
          <w:rFonts w:ascii="Times New Roman" w:hAnsi="Times New Roman"/>
          <w:spacing w:val="2"/>
          <w:sz w:val="28"/>
          <w:szCs w:val="28"/>
          <w:lang w:eastAsia="ru-RU"/>
        </w:rPr>
        <w:t>анайского муниципального района (далее – экспертная группа).</w:t>
      </w:r>
    </w:p>
    <w:p w:rsidR="00E21062" w:rsidRPr="00BD57AA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 xml:space="preserve">1.3. Экспертиза ООП НОО проводится по инициативе заказчика экспертизы. Заказчиками экспертизы являются общеобразовательные учреждения Нанайского муниципального района. </w:t>
      </w:r>
    </w:p>
    <w:p w:rsidR="00E21062" w:rsidRPr="000A56D0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Pr="000A56D0" w:rsidRDefault="00E21062" w:rsidP="000A56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56D0">
        <w:rPr>
          <w:rFonts w:ascii="Times New Roman" w:hAnsi="Times New Roman"/>
          <w:sz w:val="28"/>
          <w:szCs w:val="28"/>
          <w:lang w:eastAsia="ru-RU"/>
        </w:rPr>
        <w:t>II. Порядок проведения экспертизы</w:t>
      </w:r>
    </w:p>
    <w:p w:rsidR="00E21062" w:rsidRPr="000A56D0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Pr="00BD57AA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>2.1. Для проведения экспертизы ООП НОО заказчик направляет в экспертную группу заявление (ходатайство) о проведении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 к Положению)</w:t>
      </w:r>
      <w:r w:rsidRPr="00BD57AA">
        <w:rPr>
          <w:rFonts w:ascii="Times New Roman" w:hAnsi="Times New Roman"/>
          <w:sz w:val="28"/>
          <w:szCs w:val="28"/>
          <w:lang w:eastAsia="ru-RU"/>
        </w:rPr>
        <w:t>. К заявлению (ходатайству) прилагается ООП НОО общеобразовательного учреждения – заказчика.</w:t>
      </w:r>
    </w:p>
    <w:p w:rsidR="00E21062" w:rsidRPr="00BD57AA" w:rsidRDefault="00E21062" w:rsidP="003D1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 xml:space="preserve">2.2. Сроки проведения экспертизы не могут превышать двух недель </w:t>
      </w:r>
      <w:r w:rsidRPr="00BD57AA">
        <w:rPr>
          <w:rFonts w:ascii="Times New Roman" w:hAnsi="Times New Roman"/>
          <w:sz w:val="28"/>
          <w:szCs w:val="28"/>
          <w:lang w:eastAsia="ru-RU"/>
        </w:rPr>
        <w:br/>
        <w:t xml:space="preserve">со дня представления заказчиком </w:t>
      </w:r>
      <w:r>
        <w:rPr>
          <w:rFonts w:ascii="Times New Roman" w:hAnsi="Times New Roman"/>
          <w:sz w:val="28"/>
          <w:szCs w:val="28"/>
          <w:lang w:eastAsia="ru-RU"/>
        </w:rPr>
        <w:t>заявления (ходатайства)</w:t>
      </w:r>
      <w:r w:rsidRPr="00BD57AA">
        <w:rPr>
          <w:rFonts w:ascii="Times New Roman" w:hAnsi="Times New Roman"/>
          <w:sz w:val="28"/>
          <w:szCs w:val="28"/>
          <w:lang w:eastAsia="ru-RU"/>
        </w:rPr>
        <w:t>.</w:t>
      </w:r>
    </w:p>
    <w:p w:rsidR="00E21062" w:rsidRPr="00BD57AA" w:rsidRDefault="00E21062" w:rsidP="003D1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 xml:space="preserve">2.3. Экспертиза включает в себя: </w:t>
      </w:r>
    </w:p>
    <w:p w:rsidR="00E21062" w:rsidRPr="00BD57AA" w:rsidRDefault="00E21062" w:rsidP="003D1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 xml:space="preserve">- анализ соответствия целей и задач реализации ООП НОО целям и задачам федерального государственного образовательного стандарта начального общего образования; </w:t>
      </w:r>
    </w:p>
    <w:p w:rsidR="00E21062" w:rsidRPr="00BD57AA" w:rsidRDefault="00E21062" w:rsidP="00D657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>- оценку соответствия содержания ООП НОО требованиям к структуре основной образовательной программы начального общего образования, определёнными федеральным государственным стандартом начального общего образования;</w:t>
      </w:r>
    </w:p>
    <w:p w:rsidR="00E21062" w:rsidRPr="00BD57AA" w:rsidRDefault="00E21062" w:rsidP="003675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 xml:space="preserve">- оценку соблюдения требований к разработке ООП НОО, установленных Примерным положением о структуре, порядке разработки и утверждения основной образовательной программы начального общего образования в образовательных учреждениях Нанайского муниципального района, утверждённого приказом начальника управления образования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«06» мая 2011 года </w:t>
      </w:r>
      <w:r w:rsidRPr="0036759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214 «</w:t>
      </w:r>
      <w:r w:rsidRPr="00367597">
        <w:rPr>
          <w:rFonts w:ascii="Times New Roman" w:hAnsi="Times New Roman"/>
          <w:sz w:val="28"/>
          <w:szCs w:val="28"/>
          <w:lang w:eastAsia="ru-RU"/>
        </w:rPr>
        <w:t>Об утверждении Примерного положения о структуре, порядке разработкии утверждения основной образовательной программы начального общего образования в образовательных учреждениях Нанайского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D57AA">
        <w:rPr>
          <w:rFonts w:ascii="Times New Roman" w:hAnsi="Times New Roman"/>
          <w:sz w:val="28"/>
          <w:szCs w:val="28"/>
          <w:lang w:eastAsia="ru-RU"/>
        </w:rPr>
        <w:t>;</w:t>
      </w:r>
    </w:p>
    <w:p w:rsidR="00E21062" w:rsidRPr="00BD57AA" w:rsidRDefault="00E21062" w:rsidP="00D657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>2.4. Результатом проведения экспертизы является экспертное заключение, содержащеехарактеристику содержания структурных элементов программы.</w:t>
      </w:r>
    </w:p>
    <w:p w:rsidR="00E21062" w:rsidRDefault="00E21062" w:rsidP="00A92148">
      <w:pPr>
        <w:pStyle w:val="Style6"/>
        <w:widowControl/>
        <w:tabs>
          <w:tab w:val="left" w:pos="605"/>
        </w:tabs>
        <w:spacing w:line="240" w:lineRule="auto"/>
        <w:ind w:firstLine="709"/>
        <w:rPr>
          <w:sz w:val="28"/>
          <w:szCs w:val="28"/>
          <w:lang w:eastAsia="ru-RU"/>
        </w:rPr>
      </w:pPr>
      <w:r w:rsidRPr="00BD57AA">
        <w:rPr>
          <w:sz w:val="28"/>
          <w:szCs w:val="28"/>
          <w:lang w:eastAsia="ru-RU"/>
        </w:rPr>
        <w:t xml:space="preserve">Экспертное заключение должно быть аргументировано. </w:t>
      </w:r>
    </w:p>
    <w:p w:rsidR="00E21062" w:rsidRPr="00E23CC2" w:rsidRDefault="00E21062" w:rsidP="004B2DCB">
      <w:pPr>
        <w:pStyle w:val="Style6"/>
        <w:widowControl/>
        <w:tabs>
          <w:tab w:val="left" w:pos="284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2.5. При несоответствии</w:t>
      </w:r>
      <w:r w:rsidRPr="00E23CC2">
        <w:rPr>
          <w:rStyle w:val="FontStyle43"/>
          <w:sz w:val="28"/>
          <w:szCs w:val="28"/>
        </w:rPr>
        <w:t xml:space="preserve"> основной образовательной программы установленным требованиям, программа возвращается в образовательное учреждение на доработку с указанием замечаний и предложений по внесению в неё изменений. Переработанная основная образовательная программа повторно представляется учреждением на </w:t>
      </w:r>
      <w:r w:rsidRPr="00BD2D86">
        <w:rPr>
          <w:rStyle w:val="FontStyle43"/>
          <w:sz w:val="28"/>
          <w:szCs w:val="28"/>
        </w:rPr>
        <w:t>экспертизу</w:t>
      </w:r>
      <w:r>
        <w:rPr>
          <w:rStyle w:val="FontStyle43"/>
          <w:sz w:val="28"/>
          <w:szCs w:val="28"/>
        </w:rPr>
        <w:t>в экспертную группу</w:t>
      </w:r>
      <w:r w:rsidRPr="00E23CC2">
        <w:rPr>
          <w:rStyle w:val="FontStyle43"/>
          <w:sz w:val="28"/>
          <w:szCs w:val="28"/>
        </w:rPr>
        <w:t>муниципальн</w:t>
      </w:r>
      <w:r>
        <w:rPr>
          <w:rStyle w:val="FontStyle43"/>
          <w:sz w:val="28"/>
          <w:szCs w:val="28"/>
        </w:rPr>
        <w:t>ого</w:t>
      </w:r>
      <w:r w:rsidRPr="00E23CC2">
        <w:rPr>
          <w:rStyle w:val="FontStyle43"/>
          <w:sz w:val="28"/>
          <w:szCs w:val="28"/>
        </w:rPr>
        <w:t xml:space="preserve"> экспертн</w:t>
      </w:r>
      <w:r>
        <w:rPr>
          <w:rStyle w:val="FontStyle43"/>
          <w:sz w:val="28"/>
          <w:szCs w:val="28"/>
        </w:rPr>
        <w:t>ого</w:t>
      </w:r>
      <w:r w:rsidRPr="00E23CC2">
        <w:rPr>
          <w:rStyle w:val="FontStyle43"/>
          <w:sz w:val="28"/>
          <w:szCs w:val="28"/>
        </w:rPr>
        <w:t xml:space="preserve"> совет</w:t>
      </w:r>
      <w:r>
        <w:rPr>
          <w:rStyle w:val="FontStyle43"/>
          <w:sz w:val="28"/>
          <w:szCs w:val="28"/>
        </w:rPr>
        <w:t>а</w:t>
      </w:r>
      <w:r w:rsidRPr="00E23CC2">
        <w:rPr>
          <w:rStyle w:val="FontStyle43"/>
          <w:sz w:val="28"/>
          <w:szCs w:val="28"/>
        </w:rPr>
        <w:t>.</w:t>
      </w:r>
    </w:p>
    <w:p w:rsidR="00E21062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7A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D57AA">
        <w:rPr>
          <w:rFonts w:ascii="Times New Roman" w:hAnsi="Times New Roman"/>
          <w:sz w:val="28"/>
          <w:szCs w:val="28"/>
          <w:lang w:eastAsia="ru-RU"/>
        </w:rPr>
        <w:t>. Экспертное заключение подписывается руководителем и членами экспертной группы с указанием должности и фамилии.</w:t>
      </w:r>
    </w:p>
    <w:p w:rsidR="00E21062" w:rsidRPr="00BD57AA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4B2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>. Критерии экспертной оценки</w:t>
      </w:r>
    </w:p>
    <w:p w:rsidR="00E21062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Pr="00390C43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C43">
        <w:rPr>
          <w:rFonts w:ascii="Times New Roman" w:hAnsi="Times New Roman"/>
          <w:sz w:val="28"/>
          <w:szCs w:val="28"/>
          <w:lang w:eastAsia="ru-RU"/>
        </w:rPr>
        <w:t xml:space="preserve">3.1. Актуальность </w:t>
      </w:r>
    </w:p>
    <w:p w:rsidR="00E21062" w:rsidRPr="00390C43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C43">
        <w:rPr>
          <w:rFonts w:ascii="Times New Roman" w:hAnsi="Times New Roman"/>
          <w:sz w:val="28"/>
          <w:szCs w:val="28"/>
          <w:lang w:eastAsia="ru-RU"/>
        </w:rPr>
        <w:t>3.2. Технологичность и управляемость</w:t>
      </w:r>
    </w:p>
    <w:p w:rsidR="00E21062" w:rsidRPr="00390C43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C43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390C43">
        <w:rPr>
          <w:rFonts w:ascii="Times New Roman" w:hAnsi="Times New Roman"/>
          <w:spacing w:val="2"/>
          <w:sz w:val="28"/>
          <w:szCs w:val="28"/>
          <w:lang w:eastAsia="ru-RU"/>
        </w:rPr>
        <w:t>Реалистичность и реализуемость</w:t>
      </w:r>
    </w:p>
    <w:p w:rsidR="00E21062" w:rsidRPr="00390C43" w:rsidRDefault="00E21062" w:rsidP="000A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C43">
        <w:rPr>
          <w:rFonts w:ascii="Times New Roman" w:hAnsi="Times New Roman"/>
          <w:sz w:val="28"/>
          <w:szCs w:val="28"/>
          <w:lang w:eastAsia="ru-RU"/>
        </w:rPr>
        <w:t>3.4.</w:t>
      </w:r>
      <w:r w:rsidRPr="00390C43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Конкретность</w:t>
      </w:r>
    </w:p>
    <w:p w:rsidR="00E21062" w:rsidRPr="00390C43" w:rsidRDefault="00E21062" w:rsidP="00CE2643">
      <w:pPr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90C43">
        <w:rPr>
          <w:rFonts w:ascii="Times New Roman" w:hAnsi="Times New Roman"/>
          <w:spacing w:val="2"/>
          <w:sz w:val="28"/>
          <w:szCs w:val="28"/>
          <w:lang w:eastAsia="ru-RU"/>
        </w:rPr>
        <w:t>3.5. Проверяемость</w:t>
      </w:r>
    </w:p>
    <w:p w:rsidR="00E21062" w:rsidRPr="00390C43" w:rsidRDefault="00E21062" w:rsidP="00EB44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C43">
        <w:rPr>
          <w:rFonts w:ascii="Times New Roman" w:hAnsi="Times New Roman"/>
          <w:spacing w:val="2"/>
          <w:sz w:val="28"/>
          <w:szCs w:val="28"/>
          <w:lang w:eastAsia="ru-RU"/>
        </w:rPr>
        <w:t>3.6.И</w:t>
      </w:r>
      <w:r w:rsidRPr="00390C43">
        <w:rPr>
          <w:rFonts w:ascii="Times New Roman" w:hAnsi="Times New Roman"/>
          <w:sz w:val="28"/>
          <w:szCs w:val="28"/>
          <w:lang w:eastAsia="ru-RU"/>
        </w:rPr>
        <w:t>нструментальность</w:t>
      </w:r>
    </w:p>
    <w:p w:rsidR="00E21062" w:rsidRPr="00EB4462" w:rsidRDefault="00E21062" w:rsidP="00EB4462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90C43">
        <w:rPr>
          <w:rFonts w:ascii="Times New Roman" w:hAnsi="Times New Roman"/>
          <w:sz w:val="28"/>
          <w:szCs w:val="28"/>
          <w:lang w:eastAsia="ru-RU"/>
        </w:rPr>
        <w:t>3.7. Управляемость</w:t>
      </w:r>
    </w:p>
    <w:p w:rsidR="00E21062" w:rsidRPr="00CE2643" w:rsidRDefault="00E21062" w:rsidP="00CE2643">
      <w:pPr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E21062" w:rsidRDefault="00E21062" w:rsidP="007B5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. Методика экспертной оценки</w:t>
      </w:r>
    </w:p>
    <w:p w:rsidR="00E21062" w:rsidRDefault="00E21062" w:rsidP="007B56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1062" w:rsidRPr="008C74F6" w:rsidRDefault="00E21062" w:rsidP="00390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4F6">
        <w:rPr>
          <w:rFonts w:ascii="Times New Roman" w:hAnsi="Times New Roman"/>
          <w:sz w:val="28"/>
          <w:szCs w:val="28"/>
          <w:lang w:eastAsia="ru-RU"/>
        </w:rPr>
        <w:t xml:space="preserve">4.1. Каждый критерий характеризуется рядом показателей, которые </w:t>
      </w:r>
      <w:r>
        <w:rPr>
          <w:rFonts w:ascii="Times New Roman" w:hAnsi="Times New Roman"/>
          <w:sz w:val="28"/>
          <w:szCs w:val="28"/>
          <w:lang w:eastAsia="ru-RU"/>
        </w:rPr>
        <w:t>оцениваются</w:t>
      </w:r>
      <w:r w:rsidRPr="00344531">
        <w:rPr>
          <w:rFonts w:ascii="Times New Roman" w:hAnsi="Times New Roman"/>
          <w:sz w:val="28"/>
          <w:szCs w:val="28"/>
          <w:lang w:eastAsia="ru-RU"/>
        </w:rPr>
        <w:t>по трем уровням: полностью соответствует – 2 балла; частично соответствует – 1 балл; не соответствует – 0 баллов.</w:t>
      </w:r>
    </w:p>
    <w:p w:rsidR="00E21062" w:rsidRPr="00344531" w:rsidRDefault="00E21062" w:rsidP="007D0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4F6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C645F4">
        <w:rPr>
          <w:rFonts w:ascii="Times New Roman" w:hAnsi="Times New Roman"/>
          <w:sz w:val="28"/>
          <w:szCs w:val="28"/>
          <w:lang w:eastAsia="ru-RU"/>
        </w:rPr>
        <w:t>Э</w:t>
      </w:r>
      <w:r w:rsidRPr="008C74F6">
        <w:rPr>
          <w:rFonts w:ascii="Times New Roman" w:hAnsi="Times New Roman"/>
          <w:sz w:val="28"/>
          <w:szCs w:val="28"/>
          <w:lang w:eastAsia="ru-RU"/>
        </w:rPr>
        <w:t>кспертн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8C74F6">
        <w:rPr>
          <w:rFonts w:ascii="Times New Roman" w:hAnsi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C74F6">
        <w:rPr>
          <w:rFonts w:ascii="Times New Roman" w:hAnsi="Times New Roman"/>
          <w:sz w:val="28"/>
          <w:szCs w:val="28"/>
          <w:lang w:eastAsia="ru-RU"/>
        </w:rPr>
        <w:t xml:space="preserve"> качества программы осуществляется путём заполнения карт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C74F6">
        <w:rPr>
          <w:rFonts w:ascii="Times New Roman" w:hAnsi="Times New Roman"/>
          <w:sz w:val="28"/>
          <w:szCs w:val="28"/>
          <w:lang w:eastAsia="ru-RU"/>
        </w:rPr>
        <w:t xml:space="preserve"> экспертной оценки основной образовательной программы начального общего образования (приложение 2 к Положению).</w:t>
      </w:r>
    </w:p>
    <w:p w:rsidR="00E21062" w:rsidRPr="00F03E91" w:rsidRDefault="00E21062" w:rsidP="008C74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E91">
        <w:rPr>
          <w:rFonts w:ascii="Times New Roman" w:hAnsi="Times New Roman"/>
          <w:sz w:val="28"/>
          <w:szCs w:val="28"/>
          <w:lang w:eastAsia="ru-RU"/>
        </w:rPr>
        <w:t>4.3. Карта экспертной оценки является основанием для оформления экспертного заключения.</w:t>
      </w:r>
    </w:p>
    <w:p w:rsidR="00E21062" w:rsidRPr="00F03E91" w:rsidRDefault="00E21062" w:rsidP="00F03E91">
      <w:pPr>
        <w:rPr>
          <w:rFonts w:ascii="Times New Roman" w:hAnsi="Times New Roman"/>
          <w:sz w:val="28"/>
          <w:szCs w:val="28"/>
          <w:lang w:eastAsia="ru-RU"/>
        </w:rPr>
      </w:pPr>
      <w:r w:rsidRPr="00F03E91">
        <w:rPr>
          <w:rFonts w:ascii="Times New Roman" w:hAnsi="Times New Roman"/>
          <w:sz w:val="28"/>
          <w:szCs w:val="28"/>
          <w:lang w:eastAsia="ru-RU"/>
        </w:rPr>
        <w:t>4.4. Карта экспертной оценки подписывается руководителем и членами экспертной группы.</w:t>
      </w: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 к Положению</w:t>
      </w: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проведения </w:t>
      </w: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экспертизы </w:t>
      </w:r>
      <w:r w:rsidRPr="002F694B">
        <w:rPr>
          <w:rFonts w:ascii="Times New Roman" w:hAnsi="Times New Roman"/>
          <w:sz w:val="28"/>
          <w:szCs w:val="28"/>
        </w:rPr>
        <w:t>основных</w:t>
      </w: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694B">
        <w:rPr>
          <w:rFonts w:ascii="Times New Roman" w:hAnsi="Times New Roman"/>
          <w:sz w:val="28"/>
          <w:szCs w:val="28"/>
        </w:rPr>
        <w:t xml:space="preserve">образовательных программ </w:t>
      </w: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694B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</w:p>
    <w:p w:rsidR="00E21062" w:rsidRDefault="00E21062" w:rsidP="008E7E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694B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</w:p>
    <w:p w:rsidR="00E21062" w:rsidRPr="00CE2643" w:rsidRDefault="00E21062" w:rsidP="008E7E9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Нанайского муниципального района</w:t>
      </w:r>
    </w:p>
    <w:p w:rsidR="00E21062" w:rsidRPr="00CE2643" w:rsidRDefault="00E21062" w:rsidP="00352E70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  <w:r w:rsidRPr="00CE2643"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  <w:tab/>
      </w:r>
    </w:p>
    <w:p w:rsidR="00E21062" w:rsidRPr="00CE2643" w:rsidRDefault="00E21062" w:rsidP="008E7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1F7023">
      <w:pPr>
        <w:spacing w:after="0" w:line="240" w:lineRule="exact"/>
        <w:ind w:firstLine="439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E7E93">
        <w:rPr>
          <w:rFonts w:ascii="Times New Roman" w:hAnsi="Times New Roman"/>
          <w:sz w:val="28"/>
          <w:szCs w:val="28"/>
          <w:lang w:eastAsia="ru-RU"/>
        </w:rPr>
        <w:t xml:space="preserve">экспертную группу </w:t>
      </w:r>
    </w:p>
    <w:p w:rsidR="00E21062" w:rsidRDefault="00E21062" w:rsidP="001F7023">
      <w:pPr>
        <w:spacing w:after="0" w:line="240" w:lineRule="exact"/>
        <w:ind w:firstLine="4394"/>
        <w:rPr>
          <w:rFonts w:ascii="Times New Roman" w:hAnsi="Times New Roman"/>
          <w:sz w:val="28"/>
          <w:szCs w:val="28"/>
          <w:lang w:eastAsia="ru-RU"/>
        </w:rPr>
      </w:pPr>
      <w:r w:rsidRPr="008E7E93">
        <w:rPr>
          <w:rFonts w:ascii="Times New Roman" w:hAnsi="Times New Roman"/>
          <w:sz w:val="28"/>
          <w:szCs w:val="28"/>
          <w:lang w:eastAsia="ru-RU"/>
        </w:rPr>
        <w:t xml:space="preserve">по проведению экспертизы ООП НОО </w:t>
      </w:r>
    </w:p>
    <w:p w:rsidR="00E21062" w:rsidRDefault="00E21062" w:rsidP="001F7023">
      <w:pPr>
        <w:spacing w:after="0" w:line="240" w:lineRule="exact"/>
        <w:ind w:firstLine="4394"/>
        <w:rPr>
          <w:rFonts w:ascii="Times New Roman" w:hAnsi="Times New Roman"/>
          <w:sz w:val="28"/>
          <w:szCs w:val="28"/>
          <w:lang w:eastAsia="ru-RU"/>
        </w:rPr>
      </w:pPr>
      <w:r w:rsidRPr="008E7E93">
        <w:rPr>
          <w:rFonts w:ascii="Times New Roman" w:hAnsi="Times New Roman"/>
          <w:sz w:val="28"/>
          <w:szCs w:val="28"/>
          <w:lang w:eastAsia="ru-RU"/>
        </w:rPr>
        <w:t>при муниципальном экспертном совете</w:t>
      </w:r>
    </w:p>
    <w:p w:rsidR="00E21062" w:rsidRDefault="00E21062" w:rsidP="00665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1F7023">
      <w:pPr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руководителя МОУ ________________</w:t>
      </w:r>
    </w:p>
    <w:p w:rsidR="00E21062" w:rsidRDefault="00E21062" w:rsidP="001F7023">
      <w:pPr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E21062" w:rsidRPr="001F7023" w:rsidRDefault="00E21062" w:rsidP="001F7023">
      <w:pPr>
        <w:spacing w:after="0" w:line="240" w:lineRule="auto"/>
        <w:ind w:firstLine="4395"/>
        <w:jc w:val="both"/>
        <w:rPr>
          <w:rFonts w:ascii="Times New Roman" w:hAnsi="Times New Roman"/>
          <w:lang w:eastAsia="ru-RU"/>
        </w:rPr>
      </w:pPr>
      <w:r w:rsidRPr="001F7023">
        <w:rPr>
          <w:rFonts w:ascii="Times New Roman" w:hAnsi="Times New Roman"/>
          <w:lang w:eastAsia="ru-RU"/>
        </w:rPr>
        <w:t>Ф.И.О.</w:t>
      </w:r>
    </w:p>
    <w:p w:rsidR="00E21062" w:rsidRDefault="00E21062" w:rsidP="00665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8E7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E21062" w:rsidRDefault="00E21062" w:rsidP="00665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1F7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провести внешнюю экспертизу основной образовательной программы начального общего образованияМОУ_____________________________________________________________</w:t>
      </w:r>
    </w:p>
    <w:p w:rsidR="00E21062" w:rsidRPr="001F7023" w:rsidRDefault="00E21062" w:rsidP="00665E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21062" w:rsidRDefault="00E21062" w:rsidP="00665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665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665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«____»__________2011            _________________      ________________</w:t>
      </w:r>
    </w:p>
    <w:p w:rsidR="00E21062" w:rsidRPr="008E7E93" w:rsidRDefault="00E21062" w:rsidP="00665E5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         подпись                       расшифровка подписи</w:t>
      </w:r>
    </w:p>
    <w:p w:rsidR="00E21062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2643">
        <w:rPr>
          <w:rFonts w:ascii="Times New Roman" w:hAnsi="Times New Roman"/>
          <w:sz w:val="28"/>
          <w:szCs w:val="28"/>
          <w:lang w:eastAsia="ru-RU"/>
        </w:rPr>
        <w:tab/>
      </w:r>
    </w:p>
    <w:p w:rsidR="00E21062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344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1062" w:rsidRDefault="00E21062" w:rsidP="00BE7D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E21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062" w:rsidRPr="00344531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44531">
        <w:rPr>
          <w:rFonts w:ascii="Times New Roman" w:hAnsi="Times New Roman"/>
          <w:sz w:val="28"/>
          <w:szCs w:val="28"/>
          <w:lang w:eastAsia="ru-RU"/>
        </w:rPr>
        <w:t xml:space="preserve"> к Положению </w:t>
      </w:r>
    </w:p>
    <w:p w:rsidR="00E21062" w:rsidRPr="00344531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 xml:space="preserve">о порядке проведения </w:t>
      </w:r>
    </w:p>
    <w:p w:rsidR="00E21062" w:rsidRPr="00344531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>экспертизы основных</w:t>
      </w:r>
    </w:p>
    <w:p w:rsidR="00E21062" w:rsidRPr="00344531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 xml:space="preserve">образовательных программ </w:t>
      </w:r>
    </w:p>
    <w:p w:rsidR="00E21062" w:rsidRPr="00344531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 xml:space="preserve">начального общего образования </w:t>
      </w:r>
    </w:p>
    <w:p w:rsidR="00E21062" w:rsidRPr="00344531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учреждений </w:t>
      </w:r>
    </w:p>
    <w:p w:rsidR="00E21062" w:rsidRDefault="00E21062" w:rsidP="00502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4531">
        <w:rPr>
          <w:rFonts w:ascii="Times New Roman" w:hAnsi="Times New Roman"/>
          <w:sz w:val="28"/>
          <w:szCs w:val="28"/>
          <w:lang w:eastAsia="ru-RU"/>
        </w:rPr>
        <w:t>Нанайского муниципального района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Pr="0050232A" w:rsidRDefault="00E21062" w:rsidP="005023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32A">
        <w:rPr>
          <w:rFonts w:ascii="Times New Roman" w:hAnsi="Times New Roman"/>
          <w:sz w:val="24"/>
          <w:szCs w:val="24"/>
          <w:lang w:eastAsia="ru-RU"/>
        </w:rPr>
        <w:t xml:space="preserve">Карта экспертной оценки основной образовательной программы начального общего образования </w:t>
      </w:r>
    </w:p>
    <w:p w:rsidR="00E21062" w:rsidRPr="0050232A" w:rsidRDefault="00E21062" w:rsidP="005023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32A">
        <w:rPr>
          <w:rFonts w:ascii="Times New Roman" w:hAnsi="Times New Roman"/>
          <w:sz w:val="24"/>
          <w:szCs w:val="24"/>
          <w:lang w:eastAsia="ru-RU"/>
        </w:rPr>
        <w:t>МОУ ____________________________________________________________________________________________</w:t>
      </w:r>
    </w:p>
    <w:p w:rsidR="00E21062" w:rsidRPr="0050232A" w:rsidRDefault="00E21062" w:rsidP="005023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232A">
        <w:rPr>
          <w:rFonts w:ascii="Times New Roman" w:hAnsi="Times New Roman"/>
          <w:sz w:val="24"/>
          <w:szCs w:val="24"/>
          <w:lang w:eastAsia="ru-RU"/>
        </w:rPr>
        <w:t>Нанайского муниципального района</w:t>
      </w:r>
    </w:p>
    <w:p w:rsidR="00E21062" w:rsidRPr="0050232A" w:rsidRDefault="00E21062" w:rsidP="005023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655"/>
        <w:gridCol w:w="2410"/>
        <w:gridCol w:w="2268"/>
      </w:tblGrid>
      <w:tr w:rsidR="00E21062" w:rsidRPr="00BA0C4A" w:rsidTr="00583EF9">
        <w:tc>
          <w:tcPr>
            <w:tcW w:w="2376" w:type="dxa"/>
          </w:tcPr>
          <w:p w:rsidR="00E21062" w:rsidRPr="001E2416" w:rsidRDefault="00E21062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Экспертная оценка</w:t>
            </w: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Примечания</w:t>
            </w:r>
            <w:r w:rsidRPr="001E241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/>
            </w:r>
          </w:p>
        </w:tc>
      </w:tr>
      <w:tr w:rsidR="00E21062" w:rsidRPr="00BA0C4A" w:rsidTr="00583EF9">
        <w:tc>
          <w:tcPr>
            <w:tcW w:w="2376" w:type="dxa"/>
            <w:vMerge w:val="restart"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1.1. Соответствие целям, задачам и концептуальным основам ФГОС НОО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– не соответствует, </w:t>
            </w: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 – частично соответствует,</w:t>
            </w: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2 – полностью соответствует </w:t>
            </w: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1.2. Уточнение (конкретизация) задач, которые решает образовательная программа ОУ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 Фиксирование потребностей социума и семьи, которые будут удовлетворены в результате реализации ООП 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 w:val="restart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2. Технологичность и управляемость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2.1. Соответствие результатов ООП ОУ федеральным государственным образовательным стандартам начального общего образования (личностные, предметные, метапредметные)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2.2. Соответствие структуры ООП НОО ОУ требованиям к структуре ООП НОО, определёнными ФГОС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2.3. Соответствие содержания структурных элементов программы: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отдельных учебных предметов, курсов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духовно нравственного развития, воспитания обучающихся на ступени начального общего образования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культуры здорового и безопасного образа жизни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коррекционной работы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 w:val="restart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3. Реалистичность и реализуемость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3.1. Кадровое обеспечение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3.2. Материально-техническое обеспечение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rPr>
          <w:trHeight w:val="274"/>
        </w:trPr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3.3. Дидактическое и организационно-методическое обеспечение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 w:val="restart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4. Конкретность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 Учтена специфика ОУ 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4.2. Вычленена часть, формируемая участниками образовательного процесса самостоятельно 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 w:val="restart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5. Проверяемость (измерители реализации ОП)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5.1. Соответствие критериев, показателей «модели выпускника начальной школы»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5.2. Полнота критериев и используемых показателей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5.3. Соответствие диагностического инструментария личностным и метапредметным результатам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  <w:vMerge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5.4. Наличие пакета диагностик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062" w:rsidRPr="00BA0C4A" w:rsidTr="00583EF9">
        <w:tc>
          <w:tcPr>
            <w:tcW w:w="2376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6. Управляемость</w:t>
            </w:r>
          </w:p>
        </w:tc>
        <w:tc>
          <w:tcPr>
            <w:tcW w:w="7655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>6.1. Наличие способов и плана действий по реализации программы, сформированность</w:t>
            </w:r>
            <w:bookmarkStart w:id="0" w:name="_GoBack"/>
            <w:bookmarkEnd w:id="0"/>
            <w:r w:rsidRPr="001E24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образовательных ресурсов</w:t>
            </w:r>
          </w:p>
        </w:tc>
        <w:tc>
          <w:tcPr>
            <w:tcW w:w="2410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21062" w:rsidRPr="001E2416" w:rsidRDefault="00E21062" w:rsidP="00BE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1062" w:rsidRPr="00BE7DC8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C8">
        <w:rPr>
          <w:rFonts w:ascii="Times New Roman" w:hAnsi="Times New Roman"/>
          <w:sz w:val="24"/>
          <w:szCs w:val="24"/>
          <w:vertAlign w:val="superscript"/>
          <w:lang w:eastAsia="ru-RU"/>
        </w:rPr>
        <w:footnoteRef/>
      </w:r>
      <w:r w:rsidRPr="00BE7DC8">
        <w:rPr>
          <w:rFonts w:ascii="Times New Roman" w:hAnsi="Times New Roman"/>
          <w:sz w:val="24"/>
          <w:szCs w:val="24"/>
          <w:lang w:eastAsia="ru-RU"/>
        </w:rPr>
        <w:t xml:space="preserve"> В столбце «Примечание» указываются обоснования экспертной оценки при балле ниже 2.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Выводы (подчеркнуть выбранную позицию):  программа разработана по всем критериям  – требуется доработка по показателям №№ 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Рекомендации: ____________________________________________________________________________________________________________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Pr="00BE7DC8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экспертной группы ____________________________ /___________________/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C8">
        <w:rPr>
          <w:rFonts w:ascii="Times New Roman" w:hAnsi="Times New Roman"/>
          <w:sz w:val="24"/>
          <w:szCs w:val="24"/>
          <w:lang w:eastAsia="ru-RU"/>
        </w:rPr>
        <w:t>Эксперт _______________________________/_____________/</w:t>
      </w:r>
      <w:r w:rsidRPr="00790F8B">
        <w:rPr>
          <w:rFonts w:ascii="Times New Roman" w:hAnsi="Times New Roman"/>
          <w:sz w:val="24"/>
          <w:szCs w:val="24"/>
          <w:lang w:eastAsia="ru-RU"/>
        </w:rPr>
        <w:t>Эксперт _______________________________/_____________/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0F8B">
        <w:rPr>
          <w:rFonts w:ascii="Times New Roman" w:hAnsi="Times New Roman"/>
          <w:sz w:val="24"/>
          <w:szCs w:val="24"/>
          <w:lang w:eastAsia="ru-RU"/>
        </w:rPr>
        <w:t>Эксперт _______________________________/_____________/Эксперт _______________________________/_____________/</w:t>
      </w:r>
    </w:p>
    <w:p w:rsidR="00E21062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0F8B">
        <w:rPr>
          <w:rFonts w:ascii="Times New Roman" w:hAnsi="Times New Roman"/>
          <w:sz w:val="24"/>
          <w:szCs w:val="24"/>
          <w:lang w:eastAsia="ru-RU"/>
        </w:rPr>
        <w:t>Эксперт _______________________________/_____________/</w:t>
      </w:r>
      <w:r w:rsidRPr="006D6D19">
        <w:rPr>
          <w:rFonts w:ascii="Times New Roman" w:hAnsi="Times New Roman"/>
          <w:sz w:val="24"/>
          <w:szCs w:val="24"/>
          <w:lang w:eastAsia="ru-RU"/>
        </w:rPr>
        <w:t>Эксперт _______________________________/_____________/</w:t>
      </w:r>
    </w:p>
    <w:p w:rsidR="00E21062" w:rsidRPr="00BE7DC8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Pr="00BE7DC8" w:rsidRDefault="00E21062" w:rsidP="00BE7D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C8">
        <w:rPr>
          <w:rFonts w:ascii="Times New Roman" w:hAnsi="Times New Roman"/>
          <w:sz w:val="24"/>
          <w:szCs w:val="24"/>
          <w:lang w:eastAsia="ru-RU"/>
        </w:rPr>
        <w:t>«____»_________________ 20___ года.</w:t>
      </w:r>
    </w:p>
    <w:p w:rsidR="00E21062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E21062" w:rsidSect="00BE7D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062" w:rsidRPr="009D133F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E21062" w:rsidRPr="009D133F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 xml:space="preserve"> к приказу управления образования</w:t>
      </w:r>
    </w:p>
    <w:p w:rsidR="00E21062" w:rsidRPr="009D133F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>администрации Нанайского</w:t>
      </w:r>
    </w:p>
    <w:p w:rsidR="00E21062" w:rsidRPr="009D133F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E21062" w:rsidRDefault="00E21062" w:rsidP="001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33F">
        <w:rPr>
          <w:rFonts w:ascii="Times New Roman" w:hAnsi="Times New Roman"/>
          <w:sz w:val="28"/>
          <w:szCs w:val="28"/>
          <w:lang w:eastAsia="ru-RU"/>
        </w:rPr>
        <w:t xml:space="preserve">от№ </w:t>
      </w:r>
      <w:r w:rsidRPr="009D133F">
        <w:rPr>
          <w:rFonts w:ascii="Times New Roman" w:hAnsi="Times New Roman"/>
          <w:sz w:val="28"/>
          <w:szCs w:val="28"/>
          <w:lang w:eastAsia="ru-RU"/>
        </w:rPr>
        <w:softHyphen/>
      </w:r>
      <w:r w:rsidRPr="009D133F">
        <w:rPr>
          <w:rFonts w:ascii="Times New Roman" w:hAnsi="Times New Roman"/>
          <w:sz w:val="28"/>
          <w:szCs w:val="28"/>
          <w:lang w:eastAsia="ru-RU"/>
        </w:rPr>
        <w:softHyphen/>
        <w:t>____</w:t>
      </w:r>
    </w:p>
    <w:p w:rsidR="00E21062" w:rsidRPr="00CE2643" w:rsidRDefault="00E21062" w:rsidP="00CE26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1062" w:rsidRPr="00CE2643" w:rsidRDefault="00E21062" w:rsidP="00CE26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643">
        <w:rPr>
          <w:rFonts w:ascii="Times New Roman" w:hAnsi="Times New Roman"/>
          <w:sz w:val="24"/>
          <w:szCs w:val="24"/>
          <w:lang w:eastAsia="ru-RU"/>
        </w:rPr>
        <w:tab/>
      </w:r>
    </w:p>
    <w:p w:rsidR="00E21062" w:rsidRPr="00CE2643" w:rsidRDefault="00E21062" w:rsidP="00CE2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1062" w:rsidRDefault="00E21062" w:rsidP="001D6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6001">
        <w:rPr>
          <w:rFonts w:ascii="Times New Roman" w:hAnsi="Times New Roman"/>
          <w:sz w:val="28"/>
          <w:szCs w:val="28"/>
        </w:rPr>
        <w:t>остав экспертной группы по проведению экспертизы ООП НОО при муниципальном экспертном совете</w:t>
      </w:r>
    </w:p>
    <w:p w:rsidR="00E21062" w:rsidRDefault="00E21062" w:rsidP="001D6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062" w:rsidRDefault="00E21062" w:rsidP="00AC5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659"/>
        <w:gridCol w:w="2978"/>
        <w:gridCol w:w="3933"/>
      </w:tblGrid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Руководитель экспертной группы</w:t>
            </w: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Матаржук Е.В.</w:t>
            </w: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</w:tr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Члены экспертной группы:</w:t>
            </w: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Бортникова Н.В.</w:t>
            </w: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заведующий РМК</w:t>
            </w:r>
          </w:p>
        </w:tc>
      </w:tr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Золоторенко М.Ю.</w:t>
            </w: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Шейко Т.М.</w:t>
            </w: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Власова Т.С.</w:t>
            </w: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тьютор по введению ФГОС</w:t>
            </w:r>
          </w:p>
        </w:tc>
      </w:tr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 xml:space="preserve">Мирошникова В.Т. </w:t>
            </w: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E21062" w:rsidRPr="00BA0C4A" w:rsidTr="00BA0C4A">
        <w:tc>
          <w:tcPr>
            <w:tcW w:w="2659" w:type="dxa"/>
          </w:tcPr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jc w:val="both"/>
            </w:pPr>
            <w:r w:rsidRPr="00BA0C4A">
              <w:rPr>
                <w:rFonts w:ascii="Times New Roman" w:hAnsi="Times New Roman"/>
                <w:sz w:val="28"/>
                <w:szCs w:val="28"/>
              </w:rPr>
              <w:t>Горшкова В.А.</w:t>
            </w:r>
          </w:p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21062" w:rsidRPr="00BA0C4A" w:rsidRDefault="00E21062" w:rsidP="00BA0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62" w:rsidRPr="00BA0C4A" w:rsidRDefault="00E21062" w:rsidP="00BA0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C4A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</w:tbl>
    <w:p w:rsidR="00E21062" w:rsidRDefault="00E21062" w:rsidP="00AC5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62" w:rsidRPr="00934B5F" w:rsidRDefault="00E21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1062" w:rsidRPr="00934B5F" w:rsidSect="00502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CBB"/>
    <w:multiLevelType w:val="hybridMultilevel"/>
    <w:tmpl w:val="181E7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457B4D"/>
    <w:multiLevelType w:val="hybridMultilevel"/>
    <w:tmpl w:val="2C8A072E"/>
    <w:lvl w:ilvl="0" w:tplc="209AFE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BB0"/>
    <w:rsid w:val="0000735F"/>
    <w:rsid w:val="00024360"/>
    <w:rsid w:val="000306AD"/>
    <w:rsid w:val="00054F81"/>
    <w:rsid w:val="00071931"/>
    <w:rsid w:val="00073A38"/>
    <w:rsid w:val="00080E29"/>
    <w:rsid w:val="000A56D0"/>
    <w:rsid w:val="000D6C87"/>
    <w:rsid w:val="001231F1"/>
    <w:rsid w:val="001A6042"/>
    <w:rsid w:val="001D6001"/>
    <w:rsid w:val="001E186E"/>
    <w:rsid w:val="001E2416"/>
    <w:rsid w:val="001F2455"/>
    <w:rsid w:val="001F7023"/>
    <w:rsid w:val="002450DA"/>
    <w:rsid w:val="00246BD2"/>
    <w:rsid w:val="002F694B"/>
    <w:rsid w:val="00344531"/>
    <w:rsid w:val="00352E70"/>
    <w:rsid w:val="0035509B"/>
    <w:rsid w:val="00367597"/>
    <w:rsid w:val="00390C43"/>
    <w:rsid w:val="003B777D"/>
    <w:rsid w:val="003D11A5"/>
    <w:rsid w:val="004371BC"/>
    <w:rsid w:val="00440A9A"/>
    <w:rsid w:val="004A2B92"/>
    <w:rsid w:val="004B2DCB"/>
    <w:rsid w:val="0050232A"/>
    <w:rsid w:val="00577F82"/>
    <w:rsid w:val="00583EF9"/>
    <w:rsid w:val="006546F5"/>
    <w:rsid w:val="00665E54"/>
    <w:rsid w:val="006A3024"/>
    <w:rsid w:val="006D6D19"/>
    <w:rsid w:val="00737423"/>
    <w:rsid w:val="00776D7B"/>
    <w:rsid w:val="00782975"/>
    <w:rsid w:val="00790F8B"/>
    <w:rsid w:val="007B56C2"/>
    <w:rsid w:val="007B7BB0"/>
    <w:rsid w:val="007C5D06"/>
    <w:rsid w:val="007D017B"/>
    <w:rsid w:val="007D0DCC"/>
    <w:rsid w:val="007E2E9E"/>
    <w:rsid w:val="007F74CF"/>
    <w:rsid w:val="008107AC"/>
    <w:rsid w:val="00866918"/>
    <w:rsid w:val="008C74F6"/>
    <w:rsid w:val="008E7E93"/>
    <w:rsid w:val="00912FCB"/>
    <w:rsid w:val="0092207C"/>
    <w:rsid w:val="00934B5F"/>
    <w:rsid w:val="009668E4"/>
    <w:rsid w:val="00970653"/>
    <w:rsid w:val="00987766"/>
    <w:rsid w:val="009C6693"/>
    <w:rsid w:val="009D133F"/>
    <w:rsid w:val="00A92148"/>
    <w:rsid w:val="00AC555D"/>
    <w:rsid w:val="00AD5370"/>
    <w:rsid w:val="00B4539A"/>
    <w:rsid w:val="00B464B1"/>
    <w:rsid w:val="00BA0C4A"/>
    <w:rsid w:val="00BC2AA8"/>
    <w:rsid w:val="00BD2D86"/>
    <w:rsid w:val="00BD57AA"/>
    <w:rsid w:val="00BE7DC8"/>
    <w:rsid w:val="00C42F4A"/>
    <w:rsid w:val="00C645F4"/>
    <w:rsid w:val="00C91EDF"/>
    <w:rsid w:val="00CC0C41"/>
    <w:rsid w:val="00CE2643"/>
    <w:rsid w:val="00D22667"/>
    <w:rsid w:val="00D55A9A"/>
    <w:rsid w:val="00D657AE"/>
    <w:rsid w:val="00D74A32"/>
    <w:rsid w:val="00E21062"/>
    <w:rsid w:val="00E23CC2"/>
    <w:rsid w:val="00E3179A"/>
    <w:rsid w:val="00E35262"/>
    <w:rsid w:val="00E90BBB"/>
    <w:rsid w:val="00EB4462"/>
    <w:rsid w:val="00EB5E96"/>
    <w:rsid w:val="00F03E91"/>
    <w:rsid w:val="00F5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694B"/>
    <w:pPr>
      <w:ind w:left="720"/>
      <w:contextualSpacing/>
    </w:pPr>
  </w:style>
  <w:style w:type="table" w:styleId="TableGrid">
    <w:name w:val="Table Grid"/>
    <w:basedOn w:val="TableNormal"/>
    <w:uiPriority w:val="99"/>
    <w:rsid w:val="00AC55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A92148"/>
    <w:rPr>
      <w:rFonts w:ascii="Times New Roman" w:hAnsi="Times New Roman"/>
      <w:sz w:val="18"/>
    </w:rPr>
  </w:style>
  <w:style w:type="paragraph" w:customStyle="1" w:styleId="Style6">
    <w:name w:val="Style6"/>
    <w:basedOn w:val="Normal"/>
    <w:uiPriority w:val="99"/>
    <w:rsid w:val="00A92148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8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875</TotalTime>
  <Pages>7</Pages>
  <Words>1561</Words>
  <Characters>8901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Евгения</cp:lastModifiedBy>
  <cp:revision>65</cp:revision>
  <cp:lastPrinted>2011-05-26T22:09:00Z</cp:lastPrinted>
  <dcterms:created xsi:type="dcterms:W3CDTF">2011-05-18T22:22:00Z</dcterms:created>
  <dcterms:modified xsi:type="dcterms:W3CDTF">2011-05-31T01:15:00Z</dcterms:modified>
</cp:coreProperties>
</file>